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4"/>
              </w:rPr>
              <w:t xml:space="preserve">Постановление Правительства РФ от 29.11.2021 N 2085</w:t>
              <w:br/>
              <w:t xml:space="preserve">(ред. от 27.02.2026)</w:t>
              <w:br/>
              <w:t xml:space="preserve">"О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приема граждан в образовательные организации для получения среднего профессионального и высшего образования, а также предоставления сведений о студенческих билетах и о зачетных книжках студентов образовательных организаций высшего образования и научных организаций, сведений об иных документах, подтверждающих обучение по программам ординатуры, программам ассистентуры-стажировки, программам подготовки научных и научно-педагогических кадров в аспирантуре,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br/>
              <w:t xml:space="preserve">(вместе с "Правилами формирования и ведения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приема граждан в образовательные организации для получения среднего профессионального и высшего образования, а также предоставления сведений о студенческих билетах и о зачетных книжках студентов образовательных организаций высшего образования и научных организаций, сведений об иных документах, подтверждающих обучение по программам ординатуры, программам ассистентуры-стажировки, программам подготовки научных и научно-педагогических кадров в аспирантуре, и региональных информационных систем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09.07.2026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2"/>
        <w:outlineLvl w:val="0"/>
        <w:jc w:val="center"/>
      </w:pPr>
      <w:r>
        <w:rPr>
          <w:sz w:val="20"/>
        </w:rPr>
        <w:t xml:space="preserve">ПРАВИТЕЛЬСТВО РОССИЙСКОЙ ФЕДЕРАЦИИ</w:t>
      </w:r>
    </w:p>
    <w:p>
      <w:pPr>
        <w:pStyle w:val="2"/>
        <w:jc w:val="center"/>
      </w:pPr>
      <w:r>
        <w:rPr>
          <w:sz w:val="20"/>
        </w:rPr>
      </w:r>
    </w:p>
    <w:p>
      <w:pPr>
        <w:pStyle w:val="2"/>
        <w:jc w:val="center"/>
      </w:pPr>
      <w:r>
        <w:rPr>
          <w:sz w:val="20"/>
        </w:rPr>
        <w:t xml:space="preserve">ПОСТАНОВЛЕНИЕ</w:t>
      </w:r>
    </w:p>
    <w:p>
      <w:pPr>
        <w:pStyle w:val="2"/>
        <w:jc w:val="center"/>
      </w:pPr>
      <w:r>
        <w:rPr>
          <w:sz w:val="20"/>
        </w:rPr>
        <w:t xml:space="preserve">от 29 ноября 2021 г. N 2085</w:t>
      </w:r>
    </w:p>
    <w:p>
      <w:pPr>
        <w:pStyle w:val="2"/>
        <w:jc w:val="center"/>
      </w:pPr>
      <w:r>
        <w:rPr>
          <w:sz w:val="20"/>
        </w:rPr>
      </w:r>
    </w:p>
    <w:p>
      <w:pPr>
        <w:pStyle w:val="2"/>
        <w:jc w:val="center"/>
      </w:pPr>
      <w:r>
        <w:rPr>
          <w:sz w:val="20"/>
        </w:rPr>
        <w:t xml:space="preserve">О ФЕДЕРАЛЬНОЙ ИНФОРМАЦИОННОЙ СИСТЕМЕ</w:t>
      </w:r>
    </w:p>
    <w:p>
      <w:pPr>
        <w:pStyle w:val="2"/>
        <w:jc w:val="center"/>
      </w:pPr>
      <w:r>
        <w:rPr>
          <w:sz w:val="20"/>
        </w:rPr>
        <w:t xml:space="preserve">ОБЕСПЕЧЕНИЯ ПРОВЕДЕНИЯ ГОСУДАРСТВЕННОЙ ИТОГОВОЙ АТТЕСТАЦИИ</w:t>
      </w:r>
    </w:p>
    <w:p>
      <w:pPr>
        <w:pStyle w:val="2"/>
        <w:jc w:val="center"/>
      </w:pPr>
      <w:r>
        <w:rPr>
          <w:sz w:val="20"/>
        </w:rPr>
        <w:t xml:space="preserve">ОБУЧАЮЩИХСЯ, ОСВОИВШИХ ОСНОВНЫЕ ОБРАЗОВАТЕЛЬНЫЕ ПРОГРАММЫ</w:t>
      </w:r>
    </w:p>
    <w:p>
      <w:pPr>
        <w:pStyle w:val="2"/>
        <w:jc w:val="center"/>
      </w:pPr>
      <w:r>
        <w:rPr>
          <w:sz w:val="20"/>
        </w:rPr>
        <w:t xml:space="preserve">ОСНОВНОГО ОБЩЕГО И СРЕДНЕГО ОБЩЕГО ОБРАЗОВАНИЯ, ПРИЕМА</w:t>
      </w:r>
    </w:p>
    <w:p>
      <w:pPr>
        <w:pStyle w:val="2"/>
        <w:jc w:val="center"/>
      </w:pPr>
      <w:r>
        <w:rPr>
          <w:sz w:val="20"/>
        </w:rPr>
        <w:t xml:space="preserve">ГРАЖДАН В ОБРАЗОВАТЕЛЬНЫЕ ОРГАНИЗАЦИИ ДЛЯ ПОЛУЧЕНИЯ</w:t>
      </w:r>
    </w:p>
    <w:p>
      <w:pPr>
        <w:pStyle w:val="2"/>
        <w:jc w:val="center"/>
      </w:pPr>
      <w:r>
        <w:rPr>
          <w:sz w:val="20"/>
        </w:rPr>
        <w:t xml:space="preserve">СРЕДНЕГО ПРОФЕССИОНАЛЬНОГО И ВЫСШЕГО ОБРАЗОВАНИЯ, А ТАКЖЕ</w:t>
      </w:r>
    </w:p>
    <w:p>
      <w:pPr>
        <w:pStyle w:val="2"/>
        <w:jc w:val="center"/>
      </w:pPr>
      <w:r>
        <w:rPr>
          <w:sz w:val="20"/>
        </w:rPr>
        <w:t xml:space="preserve">ПРЕДОСТАВЛЕНИЯ СВЕДЕНИЙ О СТУДЕНЧЕСКИХ БИЛЕТАХ И О ЗАЧЕТНЫХ</w:t>
      </w:r>
    </w:p>
    <w:p>
      <w:pPr>
        <w:pStyle w:val="2"/>
        <w:jc w:val="center"/>
      </w:pPr>
      <w:r>
        <w:rPr>
          <w:sz w:val="20"/>
        </w:rPr>
        <w:t xml:space="preserve">КНИЖКАХ СТУДЕНТОВ ОБРАЗОВАТЕЛЬНЫХ ОРГАНИЗАЦИЙ ВЫСШЕГО</w:t>
      </w:r>
    </w:p>
    <w:p>
      <w:pPr>
        <w:pStyle w:val="2"/>
        <w:jc w:val="center"/>
      </w:pPr>
      <w:r>
        <w:rPr>
          <w:sz w:val="20"/>
        </w:rPr>
        <w:t xml:space="preserve">ОБРАЗОВАНИЯ И НАУЧНЫХ ОРГАНИЗАЦИЙ, СВЕДЕНИЙ ОБ ИНЫХ</w:t>
      </w:r>
    </w:p>
    <w:p>
      <w:pPr>
        <w:pStyle w:val="2"/>
        <w:jc w:val="center"/>
      </w:pPr>
      <w:r>
        <w:rPr>
          <w:sz w:val="20"/>
        </w:rPr>
        <w:t xml:space="preserve">ДОКУМЕНТАХ, ПОДТВЕРЖДАЮЩИХ ОБУЧЕНИЕ ПО ПРОГРАММАМ</w:t>
      </w:r>
    </w:p>
    <w:p>
      <w:pPr>
        <w:pStyle w:val="2"/>
        <w:jc w:val="center"/>
      </w:pPr>
      <w:r>
        <w:rPr>
          <w:sz w:val="20"/>
        </w:rPr>
        <w:t xml:space="preserve">ОРДИНАТУРЫ, ПРОГРАММАМ АССИСТЕНТУРЫ-СТАЖИРОВКИ, ПРОГРАММАМ</w:t>
      </w:r>
    </w:p>
    <w:p>
      <w:pPr>
        <w:pStyle w:val="2"/>
        <w:jc w:val="center"/>
      </w:pPr>
      <w:r>
        <w:rPr>
          <w:sz w:val="20"/>
        </w:rPr>
        <w:t xml:space="preserve">ПОДГОТОВКИ НАУЧНЫХ И НАУЧНО-ПЕДАГОГИЧЕСКИХ КАДРОВ</w:t>
      </w:r>
    </w:p>
    <w:p>
      <w:pPr>
        <w:pStyle w:val="2"/>
        <w:jc w:val="center"/>
      </w:pPr>
      <w:r>
        <w:rPr>
          <w:sz w:val="20"/>
        </w:rPr>
        <w:t xml:space="preserve">В АСПИРАНТУРЕ, И РЕГИОНАЛЬНЫХ ИНФОРМАЦИОННЫХ СИСТЕМАХ</w:t>
      </w:r>
    </w:p>
    <w:p>
      <w:pPr>
        <w:pStyle w:val="2"/>
        <w:jc w:val="center"/>
      </w:pPr>
      <w:r>
        <w:rPr>
          <w:sz w:val="20"/>
        </w:rPr>
        <w:t xml:space="preserve">ОБЕСПЕЧЕНИЯ ПРОВЕДЕНИЯ ГОСУДАРСТВЕННОЙ ИТОГОВОЙ</w:t>
      </w:r>
    </w:p>
    <w:p>
      <w:pPr>
        <w:pStyle w:val="2"/>
        <w:jc w:val="center"/>
      </w:pPr>
      <w:r>
        <w:rPr>
          <w:sz w:val="20"/>
        </w:rPr>
        <w:t xml:space="preserve">АТТЕСТАЦИИ ОБУЧАЮЩИХСЯ, ОСВОИВШИХ ОСНОВНЫЕ</w:t>
      </w:r>
    </w:p>
    <w:p>
      <w:pPr>
        <w:pStyle w:val="2"/>
        <w:jc w:val="center"/>
      </w:pPr>
      <w:r>
        <w:rPr>
          <w:sz w:val="20"/>
        </w:rPr>
        <w:t xml:space="preserve">ОБРАЗОВАТЕЛЬНЫЕ ПРОГРАММЫ ОСНОВНОГО ОБЩЕГО</w:t>
      </w:r>
    </w:p>
    <w:p>
      <w:pPr>
        <w:pStyle w:val="2"/>
        <w:jc w:val="center"/>
      </w:pPr>
      <w:r>
        <w:rPr>
          <w:sz w:val="20"/>
        </w:rPr>
        <w:t xml:space="preserve">И СРЕДНЕГО ОБЩЕГО ОБРАЗОВАНИЯ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Правительства РФ от 18.03.2023 </w:t>
            </w:r>
            <w:hyperlink w:history="0" r:id="rId8" w:tooltip="Постановление Правительства РФ от 18.03.2023 N 424 &quot;О внесении изменения в Правила формирования и веде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 обеспечения проведения государственной итоговой аттестации  {КонсультантПлюс}">
              <w:r>
                <w:rPr>
                  <w:sz w:val="20"/>
                  <w:color w:val="0000ff"/>
                </w:rPr>
                <w:t xml:space="preserve">N 424</w:t>
              </w:r>
            </w:hyperlink>
            <w:r>
              <w:rPr>
                <w:sz w:val="20"/>
                <w:color w:val="392c69"/>
              </w:rPr>
              <w:t xml:space="preserve">,</w:t>
            </w:r>
          </w:p>
          <w:p>
            <w:pPr>
              <w:pStyle w:val="0"/>
              <w:jc w:val="center"/>
            </w:pPr>
            <w:r>
              <w:rPr>
                <w:sz w:val="20"/>
                <w:color w:val="392c69"/>
              </w:rPr>
              <w:t xml:space="preserve">от 31.05.2024 </w:t>
            </w:r>
            <w:hyperlink w:history="0" r:id="rId9" w:tooltip="Постановление Правительства РФ от 31.05.2024 N 738 &quot;О внесении изменений в постановление Правительства Российской Федерации от 29 ноября 2021 г. N 2085&quot; {КонсультантПлюс}">
              <w:r>
                <w:rPr>
                  <w:sz w:val="20"/>
                  <w:color w:val="0000ff"/>
                </w:rPr>
                <w:t xml:space="preserve">N 738</w:t>
              </w:r>
            </w:hyperlink>
            <w:r>
              <w:rPr>
                <w:sz w:val="20"/>
                <w:color w:val="392c69"/>
              </w:rPr>
              <w:t xml:space="preserve">, от 27.02.2026 </w:t>
            </w:r>
            <w:hyperlink w:history="0" r:id="rId10" w:tooltip="Постановление Правительства РФ от 27.02.2026 N 201 &quot;О внесении изменений в постановление Правительства Российской Федерации от 29 ноября 2021 г. N 2085&quot; {КонсультантПлюс}">
              <w:r>
                <w:rPr>
                  <w:sz w:val="20"/>
                  <w:color w:val="0000ff"/>
                </w:rPr>
                <w:t xml:space="preserve">N 201</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p>
      <w:pPr>
        <w:pStyle w:val="0"/>
        <w:ind w:firstLine="540"/>
        <w:jc w:val="both"/>
      </w:pPr>
      <w:r>
        <w:rPr>
          <w:sz w:val="20"/>
        </w:rPr>
        <w:t xml:space="preserve">В соответствии с </w:t>
      </w:r>
      <w:hyperlink w:history="0" r:id="rId11" w:tooltip="Федеральный закон от 29.12.2012 N 273-ФЗ (ред. от 25.04.2026) &quot;Об образовании в Российской Федерации&quot; {КонсультантПлюс}">
        <w:r>
          <w:rPr>
            <w:sz w:val="20"/>
            <w:color w:val="0000ff"/>
          </w:rPr>
          <w:t xml:space="preserve">частью 4 статьи 98</w:t>
        </w:r>
      </w:hyperlink>
      <w:r>
        <w:rPr>
          <w:sz w:val="20"/>
        </w:rPr>
        <w:t xml:space="preserve"> Федерального закона "Об образовании в Российской Федерации" Правительство Российской Федерации постановляет:</w:t>
      </w:r>
    </w:p>
    <w:p>
      <w:pPr>
        <w:pStyle w:val="0"/>
        <w:spacing w:before="200" w:lineRule="auto"/>
        <w:ind w:firstLine="540"/>
        <w:jc w:val="both"/>
      </w:pPr>
      <w:r>
        <w:rPr>
          <w:sz w:val="20"/>
        </w:rPr>
        <w:t xml:space="preserve">1. Утвердить прилагаемые </w:t>
      </w:r>
      <w:hyperlink w:history="0" w:anchor="P49" w:tooltip="ПРАВИЛА">
        <w:r>
          <w:rPr>
            <w:sz w:val="20"/>
            <w:color w:val="0000ff"/>
          </w:rPr>
          <w:t xml:space="preserve">Правила</w:t>
        </w:r>
      </w:hyperlink>
      <w:r>
        <w:rPr>
          <w:sz w:val="20"/>
        </w:rPr>
        <w:t xml:space="preserve"> формирования и ведения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приема граждан в образовательные организации для получения среднего профессионального и высшего образования, а также предоставления сведений о студенческих билетах и о зачетных книжках студентов образовательных организаций высшего образования и научных организаций, сведений об иных документах, подтверждающих обучение по программам ординатуры, программам ассистентуры-стажировки, программам подготовки научных и научно-педагогических кадров в аспирантуре, и региональных информационных систем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p>
      <w:pPr>
        <w:pStyle w:val="0"/>
        <w:jc w:val="both"/>
      </w:pPr>
      <w:r>
        <w:rPr>
          <w:sz w:val="20"/>
        </w:rPr>
        <w:t xml:space="preserve">(п. 1 в ред. </w:t>
      </w:r>
      <w:hyperlink w:history="0" r:id="rId12" w:tooltip="Постановление Правительства РФ от 27.02.2026 N 201 &quot;О внесении изменений в постановление Правительства Российской Федерации от 29 ноября 2021 г. N 2085&quot; {КонсультантПлюс}">
        <w:r>
          <w:rPr>
            <w:sz w:val="20"/>
            <w:color w:val="0000ff"/>
          </w:rPr>
          <w:t xml:space="preserve">Постановления</w:t>
        </w:r>
      </w:hyperlink>
      <w:r>
        <w:rPr>
          <w:sz w:val="20"/>
        </w:rPr>
        <w:t xml:space="preserve"> Правительства РФ от 27.02.2026 N 201)</w:t>
      </w:r>
    </w:p>
    <w:p>
      <w:pPr>
        <w:pStyle w:val="0"/>
        <w:spacing w:before="200" w:lineRule="auto"/>
        <w:ind w:firstLine="540"/>
        <w:jc w:val="both"/>
      </w:pPr>
      <w:r>
        <w:rPr>
          <w:sz w:val="20"/>
        </w:rPr>
        <w:t xml:space="preserve">2. Признать утратившими силу:</w:t>
      </w:r>
    </w:p>
    <w:p>
      <w:pPr>
        <w:pStyle w:val="0"/>
        <w:spacing w:before="200" w:lineRule="auto"/>
        <w:ind w:firstLine="540"/>
        <w:jc w:val="both"/>
      </w:pPr>
      <w:hyperlink w:history="0" r:id="rId13" w:tooltip="Постановление Правительства РФ от 31.08.2013 N 755 (ред. от 29.11.2018) &quot;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 ------------ Утратил силу или отменен {КонсультантПлюс}">
        <w:r>
          <w:rPr>
            <w:sz w:val="20"/>
            <w:color w:val="0000ff"/>
          </w:rPr>
          <w:t xml:space="preserve">постановление</w:t>
        </w:r>
      </w:hyperlink>
      <w:r>
        <w:rPr>
          <w:sz w:val="20"/>
        </w:rPr>
        <w:t xml:space="preserve"> Правительства Российской Федерации от 31 августа 2013 г. N 755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(Собрание законодательства Российской Федерации, 2013, N 36, ст. 4583);</w:t>
      </w:r>
    </w:p>
    <w:p>
      <w:pPr>
        <w:pStyle w:val="0"/>
        <w:spacing w:before="200" w:lineRule="auto"/>
        <w:ind w:firstLine="540"/>
        <w:jc w:val="both"/>
      </w:pPr>
      <w:hyperlink w:history="0" r:id="rId14" w:tooltip="Постановление Правительства РФ от 16.10.2017 N 1252 &quot;О внесении изменений в постановление Правительства Российской Федерации от 31 августа 2013 г. N 755&quot; ------------ Утратил силу или отменен {КонсультантПлюс}">
        <w:r>
          <w:rPr>
            <w:sz w:val="20"/>
            <w:color w:val="0000ff"/>
          </w:rPr>
          <w:t xml:space="preserve">постановление</w:t>
        </w:r>
      </w:hyperlink>
      <w:r>
        <w:rPr>
          <w:sz w:val="20"/>
        </w:rPr>
        <w:t xml:space="preserve"> Правительства Российской Федерации от 16 октября 2017 г. N 1252 "О внесении изменений в постановление Правительства Российской Федерации от 31 августа 2013 г. N 755" (Собрание законодательства Российской Федерации, 2017, N 43, ст. 6331);</w:t>
      </w:r>
    </w:p>
    <w:p>
      <w:pPr>
        <w:pStyle w:val="0"/>
        <w:spacing w:before="200" w:lineRule="auto"/>
        <w:ind w:firstLine="540"/>
        <w:jc w:val="both"/>
      </w:pPr>
      <w:hyperlink w:history="0" r:id="rId15" w:tooltip="Постановление Правительства РФ от 29.11.2018 N 1439 (ред. от 31.05.2021) &quot;О внесении изменений в некоторые акты Правительства Российской Федерации&quot; ------------ Недействующая редакция {КонсультантПлюс}">
        <w:r>
          <w:rPr>
            <w:sz w:val="20"/>
            <w:color w:val="0000ff"/>
          </w:rPr>
          <w:t xml:space="preserve">пункт 17</w:t>
        </w:r>
      </w:hyperlink>
      <w:r>
        <w:rPr>
          <w:sz w:val="20"/>
        </w:rPr>
        <w:t xml:space="preserve"> изменений, которые вносятся в акты Правительства Российской Федерации, утвержденных постановлением Правительства Российской Федерации от 29 ноября 2018 г. N 1439 "О внесении изменений в некоторые акты Правительства Российской Федерации" (Собрание законодательства Российской Федерации, 2018, N 50, ст. 7755).</w:t>
      </w:r>
    </w:p>
    <w:p>
      <w:pPr>
        <w:pStyle w:val="0"/>
        <w:spacing w:before="200" w:lineRule="auto"/>
        <w:ind w:firstLine="540"/>
        <w:jc w:val="both"/>
      </w:pPr>
      <w:r>
        <w:rPr>
          <w:sz w:val="20"/>
        </w:rPr>
        <w:t xml:space="preserve">3. Настоящее постановление вступает в силу с 1 марта 2022 г. и действует до 29 февраля 2028 г.</w:t>
      </w:r>
    </w:p>
    <w:p>
      <w:pPr>
        <w:pStyle w:val="0"/>
        <w:ind w:firstLine="540"/>
        <w:jc w:val="both"/>
      </w:pPr>
      <w:r>
        <w:rPr>
          <w:sz w:val="20"/>
        </w:rPr>
      </w:r>
    </w:p>
    <w:p>
      <w:pPr>
        <w:pStyle w:val="0"/>
        <w:jc w:val="right"/>
      </w:pPr>
      <w:r>
        <w:rPr>
          <w:sz w:val="20"/>
        </w:rPr>
        <w:t xml:space="preserve">Председатель Правительства</w:t>
      </w:r>
    </w:p>
    <w:p>
      <w:pPr>
        <w:pStyle w:val="0"/>
        <w:jc w:val="right"/>
      </w:pPr>
      <w:r>
        <w:rPr>
          <w:sz w:val="20"/>
        </w:rPr>
        <w:t xml:space="preserve">Российской Федерации</w:t>
      </w:r>
    </w:p>
    <w:p>
      <w:pPr>
        <w:pStyle w:val="0"/>
        <w:jc w:val="right"/>
      </w:pPr>
      <w:r>
        <w:rPr>
          <w:sz w:val="20"/>
        </w:rPr>
        <w:t xml:space="preserve">М.МИШУСТИН</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Утверждены</w:t>
      </w:r>
    </w:p>
    <w:p>
      <w:pPr>
        <w:pStyle w:val="0"/>
        <w:jc w:val="right"/>
      </w:pPr>
      <w:r>
        <w:rPr>
          <w:sz w:val="20"/>
        </w:rPr>
        <w:t xml:space="preserve">постановлением Правительства</w:t>
      </w:r>
    </w:p>
    <w:p>
      <w:pPr>
        <w:pStyle w:val="0"/>
        <w:jc w:val="right"/>
      </w:pPr>
      <w:r>
        <w:rPr>
          <w:sz w:val="20"/>
        </w:rPr>
        <w:t xml:space="preserve">Российской Федерации</w:t>
      </w:r>
    </w:p>
    <w:p>
      <w:pPr>
        <w:pStyle w:val="0"/>
        <w:jc w:val="right"/>
      </w:pPr>
      <w:r>
        <w:rPr>
          <w:sz w:val="20"/>
        </w:rPr>
        <w:t xml:space="preserve">от 29 ноября 2021 г. N 2085</w:t>
      </w:r>
    </w:p>
    <w:p>
      <w:pPr>
        <w:pStyle w:val="0"/>
        <w:ind w:firstLine="540"/>
        <w:jc w:val="both"/>
      </w:pPr>
      <w:r>
        <w:rPr>
          <w:sz w:val="20"/>
        </w:rPr>
      </w:r>
    </w:p>
    <w:bookmarkStart w:id="49" w:name="P49"/>
    <w:bookmarkEnd w:id="49"/>
    <w:p>
      <w:pPr>
        <w:pStyle w:val="2"/>
        <w:jc w:val="center"/>
      </w:pPr>
      <w:r>
        <w:rPr>
          <w:sz w:val="20"/>
        </w:rPr>
        <w:t xml:space="preserve">ПРАВИЛА</w:t>
      </w:r>
    </w:p>
    <w:p>
      <w:pPr>
        <w:pStyle w:val="2"/>
        <w:jc w:val="center"/>
      </w:pPr>
      <w:r>
        <w:rPr>
          <w:sz w:val="20"/>
        </w:rPr>
        <w:t xml:space="preserve">ФОРМИРОВАНИЯ И ВЕДЕНИЯ ФЕДЕРАЛЬНОЙ ИНФОРМАЦИОННОЙ СИСТЕМЫ</w:t>
      </w:r>
    </w:p>
    <w:p>
      <w:pPr>
        <w:pStyle w:val="2"/>
        <w:jc w:val="center"/>
      </w:pPr>
      <w:r>
        <w:rPr>
          <w:sz w:val="20"/>
        </w:rPr>
        <w:t xml:space="preserve">ОБЕСПЕЧЕНИЯ ПРОВЕДЕНИЯ ГОСУДАРСТВЕННОЙ ИТОГОВОЙ АТТЕСТАЦИИ</w:t>
      </w:r>
    </w:p>
    <w:p>
      <w:pPr>
        <w:pStyle w:val="2"/>
        <w:jc w:val="center"/>
      </w:pPr>
      <w:r>
        <w:rPr>
          <w:sz w:val="20"/>
        </w:rPr>
        <w:t xml:space="preserve">ОБУЧАЮЩИХСЯ, ОСВОИВШИХ ОСНОВНЫЕ ОБРАЗОВАТЕЛЬНЫЕ ПРОГРАММЫ</w:t>
      </w:r>
    </w:p>
    <w:p>
      <w:pPr>
        <w:pStyle w:val="2"/>
        <w:jc w:val="center"/>
      </w:pPr>
      <w:r>
        <w:rPr>
          <w:sz w:val="20"/>
        </w:rPr>
        <w:t xml:space="preserve">ОСНОВНОГО ОБЩЕГО И СРЕДНЕГО ОБЩЕГО ОБРАЗОВАНИЯ, ПРИЕМА</w:t>
      </w:r>
    </w:p>
    <w:p>
      <w:pPr>
        <w:pStyle w:val="2"/>
        <w:jc w:val="center"/>
      </w:pPr>
      <w:r>
        <w:rPr>
          <w:sz w:val="20"/>
        </w:rPr>
        <w:t xml:space="preserve">ГРАЖДАН В ОБРАЗОВАТЕЛЬНЫЕ ОРГАНИЗАЦИИ ДЛЯ ПОЛУЧЕНИЯ</w:t>
      </w:r>
    </w:p>
    <w:p>
      <w:pPr>
        <w:pStyle w:val="2"/>
        <w:jc w:val="center"/>
      </w:pPr>
      <w:r>
        <w:rPr>
          <w:sz w:val="20"/>
        </w:rPr>
        <w:t xml:space="preserve">СРЕДНЕГО ПРОФЕССИОНАЛЬНОГО И ВЫСШЕГО ОБРАЗОВАНИЯ, А ТАКЖЕ</w:t>
      </w:r>
    </w:p>
    <w:p>
      <w:pPr>
        <w:pStyle w:val="2"/>
        <w:jc w:val="center"/>
      </w:pPr>
      <w:r>
        <w:rPr>
          <w:sz w:val="20"/>
        </w:rPr>
        <w:t xml:space="preserve">ПРЕДОСТАВЛЕНИЯ СВЕДЕНИЙ О СТУДЕНЧЕСКИХ БИЛЕТАХ И О ЗАЧЕТНЫХ</w:t>
      </w:r>
    </w:p>
    <w:p>
      <w:pPr>
        <w:pStyle w:val="2"/>
        <w:jc w:val="center"/>
      </w:pPr>
      <w:r>
        <w:rPr>
          <w:sz w:val="20"/>
        </w:rPr>
        <w:t xml:space="preserve">КНИЖКАХ СТУДЕНТОВ ОБРАЗОВАТЕЛЬНЫХ ОРГАНИЗАЦИЙ ВЫСШЕГО</w:t>
      </w:r>
    </w:p>
    <w:p>
      <w:pPr>
        <w:pStyle w:val="2"/>
        <w:jc w:val="center"/>
      </w:pPr>
      <w:r>
        <w:rPr>
          <w:sz w:val="20"/>
        </w:rPr>
        <w:t xml:space="preserve">ОБРАЗОВАНИЯ И НАУЧНЫХ ОРГАНИЗАЦИЙ, СВЕДЕНИЙ ОБ ИНЫХ</w:t>
      </w:r>
    </w:p>
    <w:p>
      <w:pPr>
        <w:pStyle w:val="2"/>
        <w:jc w:val="center"/>
      </w:pPr>
      <w:r>
        <w:rPr>
          <w:sz w:val="20"/>
        </w:rPr>
        <w:t xml:space="preserve">ДОКУМЕНТАХ, ПОДТВЕРЖДАЮЩИХ ОБУЧЕНИЕ ПО ПРОГРАММАМ</w:t>
      </w:r>
    </w:p>
    <w:p>
      <w:pPr>
        <w:pStyle w:val="2"/>
        <w:jc w:val="center"/>
      </w:pPr>
      <w:r>
        <w:rPr>
          <w:sz w:val="20"/>
        </w:rPr>
        <w:t xml:space="preserve">ОРДИНАТУРЫ, ПРОГРАММАМ АССИСТЕНТУРЫ-СТАЖИРОВКИ, ПРОГРАММАМ</w:t>
      </w:r>
    </w:p>
    <w:p>
      <w:pPr>
        <w:pStyle w:val="2"/>
        <w:jc w:val="center"/>
      </w:pPr>
      <w:r>
        <w:rPr>
          <w:sz w:val="20"/>
        </w:rPr>
        <w:t xml:space="preserve">ПОДГОТОВКИ НАУЧНЫХ И НАУЧНО-ПЕДАГОГИЧЕСКИХ КАДРОВ</w:t>
      </w:r>
    </w:p>
    <w:p>
      <w:pPr>
        <w:pStyle w:val="2"/>
        <w:jc w:val="center"/>
      </w:pPr>
      <w:r>
        <w:rPr>
          <w:sz w:val="20"/>
        </w:rPr>
        <w:t xml:space="preserve">В АСПИРАНТУРЕ, И РЕГИОНАЛЬНЫХ ИНФОРМАЦИОННЫХ СИСТЕМ</w:t>
      </w:r>
    </w:p>
    <w:p>
      <w:pPr>
        <w:pStyle w:val="2"/>
        <w:jc w:val="center"/>
      </w:pPr>
      <w:r>
        <w:rPr>
          <w:sz w:val="20"/>
        </w:rPr>
        <w:t xml:space="preserve">ОБЕСПЕЧЕНИЯ ПРОВЕДЕНИЯ ГОСУДАРСТВЕННОЙ ИТОГОВОЙ</w:t>
      </w:r>
    </w:p>
    <w:p>
      <w:pPr>
        <w:pStyle w:val="2"/>
        <w:jc w:val="center"/>
      </w:pPr>
      <w:r>
        <w:rPr>
          <w:sz w:val="20"/>
        </w:rPr>
        <w:t xml:space="preserve">АТТЕСТАЦИИ ОБУЧАЮЩИХСЯ, ОСВОИВШИХ ОСНОВНЫЕ</w:t>
      </w:r>
    </w:p>
    <w:p>
      <w:pPr>
        <w:pStyle w:val="2"/>
        <w:jc w:val="center"/>
      </w:pPr>
      <w:r>
        <w:rPr>
          <w:sz w:val="20"/>
        </w:rPr>
        <w:t xml:space="preserve">ОБРАЗОВАТЕЛЬНЫЕ ПРОГРАММЫ ОСНОВНОГО ОБЩЕГО</w:t>
      </w:r>
    </w:p>
    <w:p>
      <w:pPr>
        <w:pStyle w:val="2"/>
        <w:jc w:val="center"/>
      </w:pPr>
      <w:r>
        <w:rPr>
          <w:sz w:val="20"/>
        </w:rPr>
        <w:t xml:space="preserve">И СРЕДНЕГО ОБЩЕГО ОБРАЗОВАНИЯ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Правительства РФ от 18.03.2023 </w:t>
            </w:r>
            <w:hyperlink w:history="0" r:id="rId16" w:tooltip="Постановление Правительства РФ от 18.03.2023 N 424 &quot;О внесении изменения в Правила формирования и веде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 обеспечения проведения государственной итоговой аттестации  {КонсультантПлюс}">
              <w:r>
                <w:rPr>
                  <w:sz w:val="20"/>
                  <w:color w:val="0000ff"/>
                </w:rPr>
                <w:t xml:space="preserve">N 424</w:t>
              </w:r>
            </w:hyperlink>
            <w:r>
              <w:rPr>
                <w:sz w:val="20"/>
                <w:color w:val="392c69"/>
              </w:rPr>
              <w:t xml:space="preserve">,</w:t>
            </w:r>
          </w:p>
          <w:p>
            <w:pPr>
              <w:pStyle w:val="0"/>
              <w:jc w:val="center"/>
            </w:pPr>
            <w:r>
              <w:rPr>
                <w:sz w:val="20"/>
                <w:color w:val="392c69"/>
              </w:rPr>
              <w:t xml:space="preserve">от 31.05.2024 </w:t>
            </w:r>
            <w:hyperlink w:history="0" r:id="rId17" w:tooltip="Постановление Правительства РФ от 31.05.2024 N 738 &quot;О внесении изменений в постановление Правительства Российской Федерации от 29 ноября 2021 г. N 2085&quot; {КонсультантПлюс}">
              <w:r>
                <w:rPr>
                  <w:sz w:val="20"/>
                  <w:color w:val="0000ff"/>
                </w:rPr>
                <w:t xml:space="preserve">N 738</w:t>
              </w:r>
            </w:hyperlink>
            <w:r>
              <w:rPr>
                <w:sz w:val="20"/>
                <w:color w:val="392c69"/>
              </w:rPr>
              <w:t xml:space="preserve">, от 27.02.2026 </w:t>
            </w:r>
            <w:hyperlink w:history="0" r:id="rId18" w:tooltip="Постановление Правительства РФ от 27.02.2026 N 201 &quot;О внесении изменений в постановление Правительства Российской Федерации от 29 ноября 2021 г. N 2085&quot; {КонсультантПлюс}">
              <w:r>
                <w:rPr>
                  <w:sz w:val="20"/>
                  <w:color w:val="0000ff"/>
                </w:rPr>
                <w:t xml:space="preserve">N 201</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p>
      <w:pPr>
        <w:pStyle w:val="0"/>
        <w:ind w:firstLine="540"/>
        <w:jc w:val="both"/>
      </w:pPr>
      <w:r>
        <w:rPr>
          <w:sz w:val="20"/>
        </w:rPr>
        <w:t xml:space="preserve">1. Настоящие Правила устанавливают порядок формирования и ведения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приема граждан в образовательные организации для получения среднего профессионального и высшего образования, а также предоставления сведений о студенческих билетах и о зачетных книжках студентов образовательных организаций высшего образования и научных организаций, сведений об иных документах, подтверждающих обучение по программам ординатуры, программам ассистентуры-стажировки, программам подготовки научных и научно-педагогических кадров в аспирантуре (далее - федеральная информационная система), и региональных информационных систем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региональные информационные системы), в том числе порядок формирования сведений о студенческих билетах и о зачетных книжках студентов образовательных организаций высшего образования и научных организаций, сведений об иных документах, подтверждающих обучение по программам ординатуры, программам ассистентуры-стажировки, программам подготовки научных и научно-педагогических кадров в аспирантуре, их передачи в федеральную информационную систему, формирования указанных сведений в федеральной информационной системе и передачи их в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формирования указанных сведений на едином портале государственных и муниципальных услуг.</w:t>
      </w:r>
    </w:p>
    <w:p>
      <w:pPr>
        <w:pStyle w:val="0"/>
        <w:jc w:val="both"/>
      </w:pPr>
      <w:r>
        <w:rPr>
          <w:sz w:val="20"/>
        </w:rPr>
        <w:t xml:space="preserve">(в ред. </w:t>
      </w:r>
      <w:hyperlink w:history="0" r:id="rId19" w:tooltip="Постановление Правительства РФ от 27.02.2026 N 201 &quot;О внесении изменений в постановление Правительства Российской Федерации от 29 ноября 2021 г. N 2085&quot; {КонсультантПлюс}">
        <w:r>
          <w:rPr>
            <w:sz w:val="20"/>
            <w:color w:val="0000ff"/>
          </w:rPr>
          <w:t xml:space="preserve">Постановления</w:t>
        </w:r>
      </w:hyperlink>
      <w:r>
        <w:rPr>
          <w:sz w:val="20"/>
        </w:rPr>
        <w:t xml:space="preserve"> Правительства РФ от 27.02.2026 N 201)</w:t>
      </w:r>
    </w:p>
    <w:p>
      <w:pPr>
        <w:pStyle w:val="0"/>
        <w:spacing w:before="200" w:lineRule="auto"/>
        <w:ind w:firstLine="540"/>
        <w:jc w:val="both"/>
      </w:pPr>
      <w:r>
        <w:rPr>
          <w:sz w:val="20"/>
        </w:rPr>
        <w:t xml:space="preserve">Целью формирования федеральной информационной системы и региональных информационных систем (далее - федеральная и региональные информационные системы) является информационное обеспечение проведения государственной итоговой аттестации обучающихся, освоивших образовательные программы основного общего и среднего общего образования (далее - государственная итоговая аттестация), в том числе в форме единого государственного экзамена, и приема граждан в образовательные организации для получения среднего профессионального и высшего образования (далее - прием на обучение), а также предоставления сведений о студенческих билетах и о зачетных книжках студентов образовательных организаций высшего образования или научных организаций, сведений об иных документах, подтверждающих обучение по программам ординатуры, программам ассистентуры-стажировки, программам подготовки научных и научно-педагогических кадров в аспирантуре.</w:t>
      </w:r>
    </w:p>
    <w:p>
      <w:pPr>
        <w:pStyle w:val="0"/>
        <w:jc w:val="both"/>
      </w:pPr>
      <w:r>
        <w:rPr>
          <w:sz w:val="20"/>
        </w:rPr>
        <w:t xml:space="preserve">(в ред. </w:t>
      </w:r>
      <w:hyperlink w:history="0" r:id="rId20" w:tooltip="Постановление Правительства РФ от 27.02.2026 N 201 &quot;О внесении изменений в постановление Правительства Российской Федерации от 29 ноября 2021 г. N 2085&quot; {КонсультантПлюс}">
        <w:r>
          <w:rPr>
            <w:sz w:val="20"/>
            <w:color w:val="0000ff"/>
          </w:rPr>
          <w:t xml:space="preserve">Постановления</w:t>
        </w:r>
      </w:hyperlink>
      <w:r>
        <w:rPr>
          <w:sz w:val="20"/>
        </w:rPr>
        <w:t xml:space="preserve"> Правительства РФ от 27.02.2026 N 201)</w:t>
      </w:r>
    </w:p>
    <w:p>
      <w:pPr>
        <w:pStyle w:val="0"/>
        <w:spacing w:before="200" w:lineRule="auto"/>
        <w:ind w:firstLine="540"/>
        <w:jc w:val="both"/>
      </w:pPr>
      <w:r>
        <w:rPr>
          <w:sz w:val="20"/>
        </w:rPr>
        <w:t xml:space="preserve">В настоящих Правилах под формированием информационной системы понимается создание соответствующей информационной системы и формирование ее информационных ресурсов, а под ведением информационной системы понимается эксплуатация соответствующей информационной системы и ведение ее информационных ресурсов.</w:t>
      </w:r>
    </w:p>
    <w:p>
      <w:pPr>
        <w:pStyle w:val="0"/>
        <w:spacing w:before="200" w:lineRule="auto"/>
        <w:ind w:firstLine="540"/>
        <w:jc w:val="both"/>
      </w:pPr>
      <w:r>
        <w:rPr>
          <w:sz w:val="20"/>
        </w:rPr>
        <w:t xml:space="preserve">2. Федеральная и региональные информационные системы являются государственными информационными системами.</w:t>
      </w:r>
    </w:p>
    <w:p>
      <w:pPr>
        <w:pStyle w:val="0"/>
        <w:spacing w:before="200" w:lineRule="auto"/>
        <w:ind w:firstLine="540"/>
        <w:jc w:val="both"/>
      </w:pPr>
      <w:r>
        <w:rPr>
          <w:sz w:val="20"/>
        </w:rPr>
        <w:t xml:space="preserve">Организация формирования и ведения федеральной информационной системы осуществляется Федеральной службой по надзору в сфере образования и науки.</w:t>
      </w:r>
    </w:p>
    <w:p>
      <w:pPr>
        <w:pStyle w:val="0"/>
        <w:spacing w:before="200" w:lineRule="auto"/>
        <w:ind w:firstLine="540"/>
        <w:jc w:val="both"/>
      </w:pPr>
      <w:r>
        <w:rPr>
          <w:sz w:val="20"/>
        </w:rPr>
        <w:t xml:space="preserve">Обладателем информации, содержащейся в федеральной информационной системе, является Российская Федерация. От имени Российской Федерации правомочия обладателя информации, содержащейся в федеральной информационной системе, осуществляются Федеральной службой по надзору в сфере образования и науки.</w:t>
      </w:r>
    </w:p>
    <w:p>
      <w:pPr>
        <w:pStyle w:val="0"/>
        <w:spacing w:before="200" w:lineRule="auto"/>
        <w:ind w:firstLine="540"/>
        <w:jc w:val="both"/>
      </w:pPr>
      <w:r>
        <w:rPr>
          <w:sz w:val="20"/>
        </w:rPr>
        <w:t xml:space="preserve">Оператором федеральной информационной системы является Федеральная служба по надзору в сфере образования и науки.</w:t>
      </w:r>
    </w:p>
    <w:p>
      <w:pPr>
        <w:pStyle w:val="0"/>
        <w:spacing w:before="200" w:lineRule="auto"/>
        <w:ind w:firstLine="540"/>
        <w:jc w:val="both"/>
      </w:pPr>
      <w:r>
        <w:rPr>
          <w:sz w:val="20"/>
        </w:rPr>
        <w:t xml:space="preserve">Организация формирования и ведения региональных информационных систем осуществляется исполнительными органами субъектов Российской Федерации, осуществляющими государственное управление в сфере образования (далее - исполнительные органы субъектов Российской Федерации).</w:t>
      </w:r>
    </w:p>
    <w:p>
      <w:pPr>
        <w:pStyle w:val="0"/>
        <w:jc w:val="both"/>
      </w:pPr>
      <w:r>
        <w:rPr>
          <w:sz w:val="20"/>
        </w:rPr>
        <w:t xml:space="preserve">(в ред. </w:t>
      </w:r>
      <w:hyperlink w:history="0" r:id="rId21" w:tooltip="Постановление Правительства РФ от 31.05.2024 N 738 &quot;О внесении изменений в постановление Правительства Российской Федерации от 29 ноября 2021 г. N 2085&quot; {КонсультантПлюс}">
        <w:r>
          <w:rPr>
            <w:sz w:val="20"/>
            <w:color w:val="0000ff"/>
          </w:rPr>
          <w:t xml:space="preserve">Постановления</w:t>
        </w:r>
      </w:hyperlink>
      <w:r>
        <w:rPr>
          <w:sz w:val="20"/>
        </w:rPr>
        <w:t xml:space="preserve"> Правительства РФ от 31.05.2024 N 738)</w:t>
      </w:r>
    </w:p>
    <w:p>
      <w:pPr>
        <w:pStyle w:val="0"/>
        <w:spacing w:before="200" w:lineRule="auto"/>
        <w:ind w:firstLine="540"/>
        <w:jc w:val="both"/>
      </w:pPr>
      <w:r>
        <w:rPr>
          <w:sz w:val="20"/>
        </w:rPr>
        <w:t xml:space="preserve">Обладателем информации, содержащейся в региональной информационной системе, является субъект Российской Федерации. От имени субъекта Российской Федерации правомочия обладателя информации, содержащейся в региональной информационной системе, осуществляются исполнительным органом субъекта Российской Федерации.</w:t>
      </w:r>
    </w:p>
    <w:p>
      <w:pPr>
        <w:pStyle w:val="0"/>
        <w:jc w:val="both"/>
      </w:pPr>
      <w:r>
        <w:rPr>
          <w:sz w:val="20"/>
        </w:rPr>
        <w:t xml:space="preserve">(в ред. </w:t>
      </w:r>
      <w:hyperlink w:history="0" r:id="rId22" w:tooltip="Постановление Правительства РФ от 31.05.2024 N 738 &quot;О внесении изменений в постановление Правительства Российской Федерации от 29 ноября 2021 г. N 2085&quot; {КонсультантПлюс}">
        <w:r>
          <w:rPr>
            <w:sz w:val="20"/>
            <w:color w:val="0000ff"/>
          </w:rPr>
          <w:t xml:space="preserve">Постановления</w:t>
        </w:r>
      </w:hyperlink>
      <w:r>
        <w:rPr>
          <w:sz w:val="20"/>
        </w:rPr>
        <w:t xml:space="preserve"> Правительства РФ от 31.05.2024 N 738)</w:t>
      </w:r>
    </w:p>
    <w:p>
      <w:pPr>
        <w:pStyle w:val="0"/>
        <w:spacing w:before="200" w:lineRule="auto"/>
        <w:ind w:firstLine="540"/>
        <w:jc w:val="both"/>
      </w:pPr>
      <w:r>
        <w:rPr>
          <w:sz w:val="20"/>
        </w:rPr>
        <w:t xml:space="preserve">Операторами региональных информационных систем являются исполнительные органы субъектов Российской Федерации.</w:t>
      </w:r>
    </w:p>
    <w:p>
      <w:pPr>
        <w:pStyle w:val="0"/>
        <w:jc w:val="both"/>
      </w:pPr>
      <w:r>
        <w:rPr>
          <w:sz w:val="20"/>
        </w:rPr>
        <w:t xml:space="preserve">(в ред. </w:t>
      </w:r>
      <w:hyperlink w:history="0" r:id="rId23" w:tooltip="Постановление Правительства РФ от 31.05.2024 N 738 &quot;О внесении изменений в постановление Правительства Российской Федерации от 29 ноября 2021 г. N 2085&quot; {КонсультантПлюс}">
        <w:r>
          <w:rPr>
            <w:sz w:val="20"/>
            <w:color w:val="0000ff"/>
          </w:rPr>
          <w:t xml:space="preserve">Постановления</w:t>
        </w:r>
      </w:hyperlink>
      <w:r>
        <w:rPr>
          <w:sz w:val="20"/>
        </w:rPr>
        <w:t xml:space="preserve"> Правительства РФ от 31.05.2024 N 738)</w:t>
      </w:r>
    </w:p>
    <w:bookmarkStart w:id="86" w:name="P86"/>
    <w:bookmarkEnd w:id="86"/>
    <w:p>
      <w:pPr>
        <w:pStyle w:val="0"/>
        <w:spacing w:before="200" w:lineRule="auto"/>
        <w:ind w:firstLine="540"/>
        <w:jc w:val="both"/>
      </w:pPr>
      <w:r>
        <w:rPr>
          <w:sz w:val="20"/>
        </w:rPr>
        <w:t xml:space="preserve">3. В целях формирования и ведения федеральной и региональных информационных систем их операторы обеспечивают проведение следующих мероприятий:</w:t>
      </w:r>
    </w:p>
    <w:p>
      <w:pPr>
        <w:pStyle w:val="0"/>
        <w:spacing w:before="200" w:lineRule="auto"/>
        <w:ind w:firstLine="540"/>
        <w:jc w:val="both"/>
      </w:pPr>
      <w:r>
        <w:rPr>
          <w:sz w:val="20"/>
        </w:rPr>
        <w:t xml:space="preserve">а) обеспечение технического функционирования федеральной и региональных информационных систем;</w:t>
      </w:r>
    </w:p>
    <w:p>
      <w:pPr>
        <w:pStyle w:val="0"/>
        <w:spacing w:before="200" w:lineRule="auto"/>
        <w:ind w:firstLine="540"/>
        <w:jc w:val="both"/>
      </w:pPr>
      <w:r>
        <w:rPr>
          <w:sz w:val="20"/>
        </w:rPr>
        <w:t xml:space="preserve">б) осуществление автоматизированной обработки информации, содержащейся в федеральной и региональных информационных системах;</w:t>
      </w:r>
    </w:p>
    <w:p>
      <w:pPr>
        <w:pStyle w:val="0"/>
        <w:spacing w:before="200" w:lineRule="auto"/>
        <w:ind w:firstLine="540"/>
        <w:jc w:val="both"/>
      </w:pPr>
      <w:r>
        <w:rPr>
          <w:sz w:val="20"/>
        </w:rPr>
        <w:t xml:space="preserve">в) обеспечение доступа к информации, содержащейся в федеральной и региональных информационных системах, в установленном порядке;</w:t>
      </w:r>
    </w:p>
    <w:p>
      <w:pPr>
        <w:pStyle w:val="0"/>
        <w:spacing w:before="200" w:lineRule="auto"/>
        <w:ind w:firstLine="540"/>
        <w:jc w:val="both"/>
      </w:pPr>
      <w:r>
        <w:rPr>
          <w:sz w:val="20"/>
        </w:rPr>
        <w:t xml:space="preserve">г) обеспечение защиты информации, содержащейся в федеральной и региональных информационных системах;</w:t>
      </w:r>
    </w:p>
    <w:p>
      <w:pPr>
        <w:pStyle w:val="0"/>
        <w:spacing w:before="200" w:lineRule="auto"/>
        <w:ind w:firstLine="540"/>
        <w:jc w:val="both"/>
      </w:pPr>
      <w:r>
        <w:rPr>
          <w:sz w:val="20"/>
        </w:rPr>
        <w:t xml:space="preserve">д) обеспечение взаимодействия федеральной и региональных информационных систем.</w:t>
      </w:r>
    </w:p>
    <w:p>
      <w:pPr>
        <w:pStyle w:val="0"/>
        <w:spacing w:before="200" w:lineRule="auto"/>
        <w:ind w:firstLine="540"/>
        <w:jc w:val="both"/>
      </w:pPr>
      <w:r>
        <w:rPr>
          <w:sz w:val="20"/>
        </w:rPr>
        <w:t xml:space="preserve">3(1). В целях формирования и ведения федеральной информационной системы ее оператором, помимо мероприятий, указанных в </w:t>
      </w:r>
      <w:hyperlink w:history="0" w:anchor="P86" w:tooltip="3. В целях формирования и ведения федеральной и региональных информационных систем их операторы обеспечивают проведение следующих мероприятий:">
        <w:r>
          <w:rPr>
            <w:sz w:val="20"/>
            <w:color w:val="0000ff"/>
          </w:rPr>
          <w:t xml:space="preserve">пункте 3</w:t>
        </w:r>
      </w:hyperlink>
      <w:r>
        <w:rPr>
          <w:sz w:val="20"/>
        </w:rPr>
        <w:t xml:space="preserve"> настоящих Правил, обеспечивается техническая возможность формирования и доставки экзаменационных материалов в места проведения единого государственного экзамена в электронном виде посредством специализированных программных средств и сервисов, являющихся частью федеральной информационной системы.</w:t>
      </w:r>
    </w:p>
    <w:p>
      <w:pPr>
        <w:pStyle w:val="0"/>
        <w:jc w:val="both"/>
      </w:pPr>
      <w:r>
        <w:rPr>
          <w:sz w:val="20"/>
        </w:rPr>
        <w:t xml:space="preserve">(п. 3(1) введен </w:t>
      </w:r>
      <w:hyperlink w:history="0" r:id="rId24" w:tooltip="Постановление Правительства РФ от 27.02.2026 N 201 &quot;О внесении изменений в постановление Правительства Российской Федерации от 29 ноября 2021 г. N 2085&quot; {КонсультантПлюс}">
        <w:r>
          <w:rPr>
            <w:sz w:val="20"/>
            <w:color w:val="0000ff"/>
          </w:rPr>
          <w:t xml:space="preserve">Постановлением</w:t>
        </w:r>
      </w:hyperlink>
      <w:r>
        <w:rPr>
          <w:sz w:val="20"/>
        </w:rPr>
        <w:t xml:space="preserve"> Правительства РФ от 27.02.2026 N 201)</w:t>
      </w:r>
    </w:p>
    <w:p>
      <w:pPr>
        <w:pStyle w:val="0"/>
        <w:spacing w:before="200" w:lineRule="auto"/>
        <w:ind w:firstLine="540"/>
        <w:jc w:val="both"/>
      </w:pPr>
      <w:r>
        <w:rPr>
          <w:sz w:val="20"/>
        </w:rPr>
        <w:t xml:space="preserve">4. Внесение сведений в федеральную информационную систему осуществляется операторами, а также:</w:t>
      </w:r>
    </w:p>
    <w:bookmarkStart w:id="95" w:name="P95"/>
    <w:bookmarkEnd w:id="95"/>
    <w:p>
      <w:pPr>
        <w:pStyle w:val="0"/>
        <w:spacing w:before="200" w:lineRule="auto"/>
        <w:ind w:firstLine="540"/>
        <w:jc w:val="both"/>
      </w:pPr>
      <w:r>
        <w:rPr>
          <w:sz w:val="20"/>
        </w:rPr>
        <w:t xml:space="preserve">а) дипломатическими представительствами и консульскими учреждениями Российской Федерации, представительствами Российской Федерации при международных (межгосударственных, межправительственных) организациях, имеющими в своей структуре специализированные структурные образовательные подразделения, реализующими образовательные программы основного общего и (или) среднего общего образования;</w:t>
      </w:r>
    </w:p>
    <w:bookmarkStart w:id="96" w:name="P96"/>
    <w:bookmarkEnd w:id="96"/>
    <w:p>
      <w:pPr>
        <w:pStyle w:val="0"/>
        <w:spacing w:before="200" w:lineRule="auto"/>
        <w:ind w:firstLine="540"/>
        <w:jc w:val="both"/>
      </w:pPr>
      <w:r>
        <w:rPr>
          <w:sz w:val="20"/>
        </w:rPr>
        <w:t xml:space="preserve">б) учредителями образовательных организаций, осуществляющих образовательную деятельность за пределами территории Российской Федерации и реализующих имеющие государственную аккредитацию образовательные программы основного общего и (или) среднего общего образования;</w:t>
      </w:r>
    </w:p>
    <w:p>
      <w:pPr>
        <w:pStyle w:val="0"/>
        <w:jc w:val="both"/>
      </w:pPr>
      <w:r>
        <w:rPr>
          <w:sz w:val="20"/>
        </w:rPr>
        <w:t xml:space="preserve">(в ред. </w:t>
      </w:r>
      <w:hyperlink w:history="0" r:id="rId25" w:tooltip="Постановление Правительства РФ от 18.03.2023 N 424 &quot;О внесении изменения в Правила формирования и веде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 обеспечения проведения государственной итоговой аттестации  {КонсультантПлюс}">
        <w:r>
          <w:rPr>
            <w:sz w:val="20"/>
            <w:color w:val="0000ff"/>
          </w:rPr>
          <w:t xml:space="preserve">Постановления</w:t>
        </w:r>
      </w:hyperlink>
      <w:r>
        <w:rPr>
          <w:sz w:val="20"/>
        </w:rPr>
        <w:t xml:space="preserve"> Правительства РФ от 18.03.2023 N 424)</w:t>
      </w:r>
    </w:p>
    <w:p>
      <w:pPr>
        <w:pStyle w:val="0"/>
        <w:spacing w:before="200" w:lineRule="auto"/>
        <w:ind w:firstLine="540"/>
        <w:jc w:val="both"/>
      </w:pPr>
      <w:r>
        <w:rPr>
          <w:sz w:val="20"/>
        </w:rPr>
        <w:t xml:space="preserve">в) образовательными организациями, осуществляющими прием на обучение;</w:t>
      </w:r>
    </w:p>
    <w:p>
      <w:pPr>
        <w:pStyle w:val="0"/>
        <w:spacing w:before="200" w:lineRule="auto"/>
        <w:ind w:firstLine="540"/>
        <w:jc w:val="both"/>
      </w:pPr>
      <w:r>
        <w:rPr>
          <w:sz w:val="20"/>
        </w:rPr>
        <w:t xml:space="preserve">г) Министерством науки и высшего образования Российской Федерации;</w:t>
      </w:r>
    </w:p>
    <w:p>
      <w:pPr>
        <w:pStyle w:val="0"/>
        <w:spacing w:before="200" w:lineRule="auto"/>
        <w:ind w:firstLine="540"/>
        <w:jc w:val="both"/>
      </w:pPr>
      <w:r>
        <w:rPr>
          <w:sz w:val="20"/>
        </w:rPr>
        <w:t xml:space="preserve">д) Министерством просвещения Российской Федерации;</w:t>
      </w:r>
    </w:p>
    <w:p>
      <w:pPr>
        <w:pStyle w:val="0"/>
        <w:spacing w:before="200" w:lineRule="auto"/>
        <w:ind w:firstLine="540"/>
        <w:jc w:val="both"/>
      </w:pPr>
      <w:r>
        <w:rPr>
          <w:sz w:val="20"/>
        </w:rPr>
        <w:t xml:space="preserve">е) федеральными органами исполнительной власти, исполнительными органами субъектов Российской Федерации, образовательными организациями высшего образования, являющимися организаторами олимпиад школьников;</w:t>
      </w:r>
    </w:p>
    <w:p>
      <w:pPr>
        <w:pStyle w:val="0"/>
        <w:jc w:val="both"/>
      </w:pPr>
      <w:r>
        <w:rPr>
          <w:sz w:val="20"/>
        </w:rPr>
        <w:t xml:space="preserve">(в ред. Постановлений Правительства РФ от 31.05.2024 </w:t>
      </w:r>
      <w:hyperlink w:history="0" r:id="rId26" w:tooltip="Постановление Правительства РФ от 31.05.2024 N 738 &quot;О внесении изменений в постановление Правительства Российской Федерации от 29 ноября 2021 г. N 2085&quot; {КонсультантПлюс}">
        <w:r>
          <w:rPr>
            <w:sz w:val="20"/>
            <w:color w:val="0000ff"/>
          </w:rPr>
          <w:t xml:space="preserve">N 738</w:t>
        </w:r>
      </w:hyperlink>
      <w:r>
        <w:rPr>
          <w:sz w:val="20"/>
        </w:rPr>
        <w:t xml:space="preserve">, от 27.02.2026 </w:t>
      </w:r>
      <w:hyperlink w:history="0" r:id="rId27" w:tooltip="Постановление Правительства РФ от 27.02.2026 N 201 &quot;О внесении изменений в постановление Правительства Российской Федерации от 29 ноября 2021 г. N 2085&quot; {КонсультантПлюс}">
        <w:r>
          <w:rPr>
            <w:sz w:val="20"/>
            <w:color w:val="0000ff"/>
          </w:rPr>
          <w:t xml:space="preserve">N 201</w:t>
        </w:r>
      </w:hyperlink>
      <w:r>
        <w:rPr>
          <w:sz w:val="20"/>
        </w:rPr>
        <w:t xml:space="preserve">)</w:t>
      </w:r>
    </w:p>
    <w:bookmarkStart w:id="103" w:name="P103"/>
    <w:bookmarkEnd w:id="103"/>
    <w:p>
      <w:pPr>
        <w:pStyle w:val="0"/>
        <w:spacing w:before="200" w:lineRule="auto"/>
        <w:ind w:firstLine="540"/>
        <w:jc w:val="both"/>
      </w:pPr>
      <w:r>
        <w:rPr>
          <w:sz w:val="20"/>
        </w:rPr>
        <w:t xml:space="preserve">ж) образовательными организациями, расположенными на территории Российской Федерации и реализующими образовательные программы основного общего и (или) среднего общего образования и (или) среднего профессионального образования на базе основного общего образования с одновременным получением среднего общего образования, использующими технологию единой цифровой платформы Российской Федерации "ГосТех" для передачи сведений в федеральную информационную систему (далее - технология передачи сведений);</w:t>
      </w:r>
    </w:p>
    <w:p>
      <w:pPr>
        <w:pStyle w:val="0"/>
        <w:jc w:val="both"/>
      </w:pPr>
      <w:r>
        <w:rPr>
          <w:sz w:val="20"/>
        </w:rPr>
        <w:t xml:space="preserve">(пп. "ж" введен </w:t>
      </w:r>
      <w:hyperlink w:history="0" r:id="rId28" w:tooltip="Постановление Правительства РФ от 27.02.2026 N 201 &quot;О внесении изменений в постановление Правительства Российской Федерации от 29 ноября 2021 г. N 2085&quot; {КонсультантПлюс}">
        <w:r>
          <w:rPr>
            <w:sz w:val="20"/>
            <w:color w:val="0000ff"/>
          </w:rPr>
          <w:t xml:space="preserve">Постановлением</w:t>
        </w:r>
      </w:hyperlink>
      <w:r>
        <w:rPr>
          <w:sz w:val="20"/>
        </w:rPr>
        <w:t xml:space="preserve"> Правительства РФ от 27.02.2026 N 201)</w:t>
      </w:r>
    </w:p>
    <w:bookmarkStart w:id="105" w:name="P105"/>
    <w:bookmarkEnd w:id="105"/>
    <w:p>
      <w:pPr>
        <w:pStyle w:val="0"/>
        <w:spacing w:before="200" w:lineRule="auto"/>
        <w:ind w:firstLine="540"/>
        <w:jc w:val="both"/>
      </w:pPr>
      <w:r>
        <w:rPr>
          <w:sz w:val="20"/>
        </w:rPr>
        <w:t xml:space="preserve">з) органами местного самоуправления, осуществляющими управление в сфере образования, использующими технологию передачи сведений (далее - поставщики информации федеральной информационной системы).</w:t>
      </w:r>
    </w:p>
    <w:p>
      <w:pPr>
        <w:pStyle w:val="0"/>
        <w:jc w:val="both"/>
      </w:pPr>
      <w:r>
        <w:rPr>
          <w:sz w:val="20"/>
        </w:rPr>
        <w:t xml:space="preserve">(пп. "з" введен </w:t>
      </w:r>
      <w:hyperlink w:history="0" r:id="rId29" w:tooltip="Постановление Правительства РФ от 27.02.2026 N 201 &quot;О внесении изменений в постановление Правительства Российской Федерации от 29 ноября 2021 г. N 2085&quot; {КонсультантПлюс}">
        <w:r>
          <w:rPr>
            <w:sz w:val="20"/>
            <w:color w:val="0000ff"/>
          </w:rPr>
          <w:t xml:space="preserve">Постановлением</w:t>
        </w:r>
      </w:hyperlink>
      <w:r>
        <w:rPr>
          <w:sz w:val="20"/>
        </w:rPr>
        <w:t xml:space="preserve"> Правительства РФ от 27.02.2026 N 201)</w:t>
      </w:r>
    </w:p>
    <w:p>
      <w:pPr>
        <w:pStyle w:val="0"/>
        <w:spacing w:before="200" w:lineRule="auto"/>
        <w:ind w:firstLine="540"/>
        <w:jc w:val="both"/>
      </w:pPr>
      <w:r>
        <w:rPr>
          <w:sz w:val="20"/>
        </w:rPr>
        <w:t xml:space="preserve">5. Внесение сведений в региональные информационные системы осуществляется операторами, а также следующими органами и организациями (далее - поставщики информации региональных информационных систем):</w:t>
      </w:r>
    </w:p>
    <w:p>
      <w:pPr>
        <w:pStyle w:val="0"/>
        <w:spacing w:before="200" w:lineRule="auto"/>
        <w:ind w:firstLine="540"/>
        <w:jc w:val="both"/>
      </w:pPr>
      <w:r>
        <w:rPr>
          <w:sz w:val="20"/>
        </w:rPr>
        <w:t xml:space="preserve">а) органы местного самоуправления, осуществляющие управление в сфере образования;</w:t>
      </w:r>
    </w:p>
    <w:p>
      <w:pPr>
        <w:pStyle w:val="0"/>
        <w:spacing w:before="200" w:lineRule="auto"/>
        <w:ind w:firstLine="540"/>
        <w:jc w:val="both"/>
      </w:pPr>
      <w:r>
        <w:rPr>
          <w:sz w:val="20"/>
        </w:rPr>
        <w:t xml:space="preserve">б) расположенные на территории Российской Федерации образовательные организации, реализующие образовательные программы основного общего и (или) среднего общего образования и (или) среднего профессионального образования на базе основного общего образования с одновременным получением среднего общего образования.</w:t>
      </w:r>
    </w:p>
    <w:p>
      <w:pPr>
        <w:pStyle w:val="0"/>
        <w:spacing w:before="200" w:lineRule="auto"/>
        <w:ind w:firstLine="540"/>
        <w:jc w:val="both"/>
      </w:pPr>
      <w:r>
        <w:rPr>
          <w:sz w:val="20"/>
        </w:rPr>
        <w:t xml:space="preserve">5(1). При внесении поставщиками информации региональных информационных систем сведений в региональные информационные системы такие сведения в федеральную информационную систему ими не вносятся, технология передачи сведений для внесения таких сведений в федеральную информационную систему ими не используется.</w:t>
      </w:r>
    </w:p>
    <w:p>
      <w:pPr>
        <w:pStyle w:val="0"/>
        <w:jc w:val="both"/>
      </w:pPr>
      <w:r>
        <w:rPr>
          <w:sz w:val="20"/>
        </w:rPr>
        <w:t xml:space="preserve">(п. 5(1) введен </w:t>
      </w:r>
      <w:hyperlink w:history="0" r:id="rId30" w:tooltip="Постановление Правительства РФ от 27.02.2026 N 201 &quot;О внесении изменений в постановление Правительства Российской Федерации от 29 ноября 2021 г. N 2085&quot; {КонсультантПлюс}">
        <w:r>
          <w:rPr>
            <w:sz w:val="20"/>
            <w:color w:val="0000ff"/>
          </w:rPr>
          <w:t xml:space="preserve">Постановлением</w:t>
        </w:r>
      </w:hyperlink>
      <w:r>
        <w:rPr>
          <w:sz w:val="20"/>
        </w:rPr>
        <w:t xml:space="preserve"> Правительства РФ от 27.02.2026 N 201)</w:t>
      </w:r>
    </w:p>
    <w:p>
      <w:pPr>
        <w:pStyle w:val="0"/>
        <w:spacing w:before="200" w:lineRule="auto"/>
        <w:ind w:firstLine="540"/>
        <w:jc w:val="both"/>
      </w:pPr>
      <w:r>
        <w:rPr>
          <w:sz w:val="20"/>
        </w:rPr>
        <w:t xml:space="preserve">6. Поставщики информации региональных информационных систем вправе предоставлять операторам региональных информационных систем сведения для внесения в региональные информационные системы. В этом случае сведения в региональные информационные системы вносятся операторами региональных информационных систем.</w:t>
      </w:r>
    </w:p>
    <w:p>
      <w:pPr>
        <w:pStyle w:val="0"/>
        <w:spacing w:before="200" w:lineRule="auto"/>
        <w:ind w:firstLine="540"/>
        <w:jc w:val="both"/>
      </w:pPr>
      <w:r>
        <w:rPr>
          <w:sz w:val="20"/>
        </w:rPr>
        <w:t xml:space="preserve">7. Оператор и поставщики информации федеральной информационной системы, операторы и поставщики информации региональных информационных систем несут предусмотренную законодательством Российской Федерации ответственность за полноту, достоверность и актуальность сведений, внесенных ими в федеральную и региональные информационные системы, а также за своевременность их внесения.</w:t>
      </w:r>
    </w:p>
    <w:p>
      <w:pPr>
        <w:pStyle w:val="0"/>
        <w:jc w:val="both"/>
      </w:pPr>
      <w:r>
        <w:rPr>
          <w:sz w:val="20"/>
        </w:rPr>
        <w:t xml:space="preserve">(в ред. </w:t>
      </w:r>
      <w:hyperlink w:history="0" r:id="rId31" w:tooltip="Постановление Правительства РФ от 31.05.2024 N 738 &quot;О внесении изменений в постановление Правительства Российской Федерации от 29 ноября 2021 г. N 2085&quot; {КонсультантПлюс}">
        <w:r>
          <w:rPr>
            <w:sz w:val="20"/>
            <w:color w:val="0000ff"/>
          </w:rPr>
          <w:t xml:space="preserve">Постановления</w:t>
        </w:r>
      </w:hyperlink>
      <w:r>
        <w:rPr>
          <w:sz w:val="20"/>
        </w:rPr>
        <w:t xml:space="preserve"> Правительства РФ от 31.05.2024 N 738)</w:t>
      </w:r>
    </w:p>
    <w:p>
      <w:pPr>
        <w:pStyle w:val="0"/>
        <w:spacing w:before="200" w:lineRule="auto"/>
        <w:ind w:firstLine="540"/>
        <w:jc w:val="both"/>
      </w:pPr>
      <w:r>
        <w:rPr>
          <w:sz w:val="20"/>
        </w:rPr>
        <w:t xml:space="preserve">В случае предоставления операторам региональных информационных систем сведений для внесения в региональные информационные системы поставщики информации региональных информационных систем несут предусмотренную законодательством Российской Федерации ответственность за полноту, достоверность, актуальность и своевременность предоставления операторам указанных сведений.</w:t>
      </w:r>
    </w:p>
    <w:p>
      <w:pPr>
        <w:pStyle w:val="0"/>
        <w:spacing w:before="200" w:lineRule="auto"/>
        <w:ind w:firstLine="540"/>
        <w:jc w:val="both"/>
      </w:pPr>
      <w:r>
        <w:rPr>
          <w:sz w:val="20"/>
        </w:rPr>
        <w:t xml:space="preserve">8. Руководители операторов федеральной и региональных информационных систем назначают лиц, ответственных за внесение сведений в федеральную и региональные информационные системы и обработку содержащейся в них информации, а также лиц, ответственных за обеспечение мер по защите информации, содержащейся в федеральной и региональных информационных системах.</w:t>
      </w:r>
    </w:p>
    <w:p>
      <w:pPr>
        <w:pStyle w:val="0"/>
        <w:jc w:val="both"/>
      </w:pPr>
      <w:r>
        <w:rPr>
          <w:sz w:val="20"/>
        </w:rPr>
        <w:t xml:space="preserve">(в ред. </w:t>
      </w:r>
      <w:hyperlink w:history="0" r:id="rId32" w:tooltip="Постановление Правительства РФ от 31.05.2024 N 738 &quot;О внесении изменений в постановление Правительства Российской Федерации от 29 ноября 2021 г. N 2085&quot; {КонсультантПлюс}">
        <w:r>
          <w:rPr>
            <w:sz w:val="20"/>
            <w:color w:val="0000ff"/>
          </w:rPr>
          <w:t xml:space="preserve">Постановления</w:t>
        </w:r>
      </w:hyperlink>
      <w:r>
        <w:rPr>
          <w:sz w:val="20"/>
        </w:rPr>
        <w:t xml:space="preserve"> Правительства РФ от 31.05.2024 N 738)</w:t>
      </w:r>
    </w:p>
    <w:p>
      <w:pPr>
        <w:pStyle w:val="0"/>
        <w:spacing w:before="200" w:lineRule="auto"/>
        <w:ind w:firstLine="540"/>
        <w:jc w:val="both"/>
      </w:pPr>
      <w:r>
        <w:rPr>
          <w:sz w:val="20"/>
        </w:rPr>
        <w:t xml:space="preserve">Руководители поставщиков информации федеральной информационной системы и поставщиков информации региональных информационных систем назначают лиц, ответственных за внесение сведений в федеральную и региональные информационные системы.</w:t>
      </w:r>
    </w:p>
    <w:p>
      <w:pPr>
        <w:pStyle w:val="0"/>
        <w:spacing w:before="200" w:lineRule="auto"/>
        <w:ind w:firstLine="540"/>
        <w:jc w:val="both"/>
      </w:pPr>
      <w:r>
        <w:rPr>
          <w:sz w:val="20"/>
        </w:rPr>
        <w:t xml:space="preserve">В случае предоставления операторам региональных информационных систем сведений для внесения в региональные информационные системы руководители поставщиков информации региональных информационных систем назначают лиц, ответственных за предоставление сведений этим операторам для внесения в региональные информационные системы.</w:t>
      </w:r>
    </w:p>
    <w:p>
      <w:pPr>
        <w:pStyle w:val="0"/>
        <w:jc w:val="both"/>
      </w:pPr>
      <w:r>
        <w:rPr>
          <w:sz w:val="20"/>
        </w:rPr>
        <w:t xml:space="preserve">(в ред. </w:t>
      </w:r>
      <w:hyperlink w:history="0" r:id="rId33" w:tooltip="Постановление Правительства РФ от 31.05.2024 N 738 &quot;О внесении изменений в постановление Правительства Российской Федерации от 29 ноября 2021 г. N 2085&quot; {КонсультантПлюс}">
        <w:r>
          <w:rPr>
            <w:sz w:val="20"/>
            <w:color w:val="0000ff"/>
          </w:rPr>
          <w:t xml:space="preserve">Постановления</w:t>
        </w:r>
      </w:hyperlink>
      <w:r>
        <w:rPr>
          <w:sz w:val="20"/>
        </w:rPr>
        <w:t xml:space="preserve"> Правительства РФ от 31.05.2024 N 738)</w:t>
      </w:r>
    </w:p>
    <w:p>
      <w:pPr>
        <w:pStyle w:val="0"/>
        <w:spacing w:before="200" w:lineRule="auto"/>
        <w:ind w:firstLine="540"/>
        <w:jc w:val="both"/>
      </w:pPr>
      <w:r>
        <w:rPr>
          <w:sz w:val="20"/>
        </w:rPr>
        <w:t xml:space="preserve">Функционирование федеральной и региональных информационных систем осуществляется в защищенной сети передачи данных с учетом установленных законодательством Российской Федерации требований к обеспечению защиты информации. Доступ к федеральной и региональным информационным системам лиц, ответственных за внесение в них сведений и обработку содержащейся в них информации, осуществляется с использованием средств идентификации и аутентификации, позволяющих однозначно идентифицировать таких лиц и вносимые ими изменения.</w:t>
      </w:r>
    </w:p>
    <w:p>
      <w:pPr>
        <w:pStyle w:val="0"/>
        <w:spacing w:before="200" w:lineRule="auto"/>
        <w:ind w:firstLine="540"/>
        <w:jc w:val="both"/>
      </w:pPr>
      <w:r>
        <w:rPr>
          <w:sz w:val="20"/>
        </w:rPr>
        <w:t xml:space="preserve">9. Федеральная служба по надзору в сфере образования и науки осуществляет координацию деятельности исполнительных органов субъектов Российской Федерации и поставщиков информации федеральной информационной системы по вопросам внесения сведений в федеральную информационную систему и обмена информацией при взаимодействии федеральной и региональных информационных систем (далее - обмен информацией).</w:t>
      </w:r>
    </w:p>
    <w:p>
      <w:pPr>
        <w:pStyle w:val="0"/>
        <w:spacing w:before="200" w:lineRule="auto"/>
        <w:ind w:firstLine="540"/>
        <w:jc w:val="both"/>
      </w:pPr>
      <w:r>
        <w:rPr>
          <w:sz w:val="20"/>
        </w:rPr>
        <w:t xml:space="preserve">Исполнительные органы субъектов Российской Федерации осуществляют координацию деятельности поставщиков информации региональных информационных систем по вопросам внесения сведений в региональные информационные системы, обеспечивают обмен информацией.</w:t>
      </w:r>
    </w:p>
    <w:p>
      <w:pPr>
        <w:pStyle w:val="0"/>
        <w:jc w:val="both"/>
      </w:pPr>
      <w:r>
        <w:rPr>
          <w:sz w:val="20"/>
        </w:rPr>
        <w:t xml:space="preserve">(п. 9 в ред. </w:t>
      </w:r>
      <w:hyperlink w:history="0" r:id="rId34" w:tooltip="Постановление Правительства РФ от 31.05.2024 N 738 &quot;О внесении изменений в постановление Правительства Российской Федерации от 29 ноября 2021 г. N 2085&quot; {КонсультантПлюс}">
        <w:r>
          <w:rPr>
            <w:sz w:val="20"/>
            <w:color w:val="0000ff"/>
          </w:rPr>
          <w:t xml:space="preserve">Постановления</w:t>
        </w:r>
      </w:hyperlink>
      <w:r>
        <w:rPr>
          <w:sz w:val="20"/>
        </w:rPr>
        <w:t xml:space="preserve"> Правительства РФ от 31.05.2024 N 738)</w:t>
      </w:r>
    </w:p>
    <w:p>
      <w:pPr>
        <w:pStyle w:val="0"/>
        <w:spacing w:before="200" w:lineRule="auto"/>
        <w:ind w:firstLine="540"/>
        <w:jc w:val="both"/>
      </w:pPr>
      <w:r>
        <w:rPr>
          <w:sz w:val="20"/>
        </w:rPr>
        <w:t xml:space="preserve">10. Формирование и ведение федеральной и региональных информационных систем, в том числе внесение в федеральную и региональные информационные системы сведений, обработка, хранение и использование содержащейся в них информации, взаимодействие федеральной и региональных информационных систем, доступ к информации, содержащейся в федеральной и региональных информационных системах, а также защита такой информации осуществляются с соблюдением требований, установленных законодательством Российской Федерации об информации, информационных технологиях и о защите информации, с применением единых классификаторов и справочников, специализированных технических и программных средств, в том числе позволяющих осуществлять обработку информации на основе использования единых форматов и классификаторов учетных данных и стандартных протоколов.</w:t>
      </w:r>
    </w:p>
    <w:p>
      <w:pPr>
        <w:pStyle w:val="0"/>
        <w:spacing w:before="200" w:lineRule="auto"/>
        <w:ind w:firstLine="540"/>
        <w:jc w:val="both"/>
      </w:pPr>
      <w:r>
        <w:rPr>
          <w:sz w:val="20"/>
        </w:rPr>
        <w:t xml:space="preserve">11. Поставка специализированных программных средств в исполнительные органы субъектов Российской Федерации, а также предоставление доступа к сервисам, являющимся частью федеральной информационной системы, организациям, указанным в </w:t>
      </w:r>
      <w:hyperlink w:history="0" w:anchor="P95" w:tooltip="а) дипломатическими представительствами и консульскими учреждениями Российской Федерации, представительствами Российской Федерации при международных (межгосударственных, межправительственных) организациях, имеющими в своей структуре специализированные структурные образовательные подразделения, реализующими образовательные программы основного общего и (или) среднего общего образования;">
        <w:r>
          <w:rPr>
            <w:sz w:val="20"/>
            <w:color w:val="0000ff"/>
          </w:rPr>
          <w:t xml:space="preserve">подпунктах "а"</w:t>
        </w:r>
      </w:hyperlink>
      <w:r>
        <w:rPr>
          <w:sz w:val="20"/>
        </w:rPr>
        <w:t xml:space="preserve">, </w:t>
      </w:r>
      <w:hyperlink w:history="0" w:anchor="P96" w:tooltip="б) учредителями образовательных организаций, осуществляющих образовательную деятельность за пределами территории Российской Федерации и реализующих имеющие государственную аккредитацию образовательные программы основного общего и (или) среднего общего образования;">
        <w:r>
          <w:rPr>
            <w:sz w:val="20"/>
            <w:color w:val="0000ff"/>
          </w:rPr>
          <w:t xml:space="preserve">"б"</w:t>
        </w:r>
      </w:hyperlink>
      <w:r>
        <w:rPr>
          <w:sz w:val="20"/>
        </w:rPr>
        <w:t xml:space="preserve">, </w:t>
      </w:r>
      <w:hyperlink w:history="0" w:anchor="P103" w:tooltip="ж) образовательными организациями, расположенными на территории Российской Федерации и реализующими образовательные программы основного общего и (или) среднего общего образования и (или) среднего профессионального образования на базе основного общего образования с одновременным получением среднего общего образования, использующими технологию единой цифровой платформы Российской Федерации &quot;ГосТех&quot; для передачи сведений в федеральную информационную систему (далее - технология передачи сведений);">
        <w:r>
          <w:rPr>
            <w:sz w:val="20"/>
            <w:color w:val="0000ff"/>
          </w:rPr>
          <w:t xml:space="preserve">"ж"</w:t>
        </w:r>
      </w:hyperlink>
      <w:r>
        <w:rPr>
          <w:sz w:val="20"/>
        </w:rPr>
        <w:t xml:space="preserve"> и </w:t>
      </w:r>
      <w:hyperlink w:history="0" w:anchor="P105" w:tooltip="з) органами местного самоуправления, осуществляющими управление в сфере образования, использующими технологию передачи сведений (далее - поставщики информации федеральной информационной системы).">
        <w:r>
          <w:rPr>
            <w:sz w:val="20"/>
            <w:color w:val="0000ff"/>
          </w:rPr>
          <w:t xml:space="preserve">"з" пункта 4</w:t>
        </w:r>
      </w:hyperlink>
      <w:r>
        <w:rPr>
          <w:sz w:val="20"/>
        </w:rPr>
        <w:t xml:space="preserve"> настоящих Правил, для внесения сведений в федеральную информационную систему и региональные информационные системы в части информационного обеспечения проведения государственной итоговой аттестации по образовательным программам среднего общего образования, в том числе единого государственного экзамена, осуществляются централизованно Федеральной службой по надзору в сфере образования и науки.</w:t>
      </w:r>
    </w:p>
    <w:p>
      <w:pPr>
        <w:pStyle w:val="0"/>
        <w:jc w:val="both"/>
      </w:pPr>
      <w:r>
        <w:rPr>
          <w:sz w:val="20"/>
        </w:rPr>
        <w:t xml:space="preserve">(п. 11 в ред. </w:t>
      </w:r>
      <w:hyperlink w:history="0" r:id="rId35" w:tooltip="Постановление Правительства РФ от 27.02.2026 N 201 &quot;О внесении изменений в постановление Правительства Российской Федерации от 29 ноября 2021 г. N 2085&quot; {КонсультантПлюс}">
        <w:r>
          <w:rPr>
            <w:sz w:val="20"/>
            <w:color w:val="0000ff"/>
          </w:rPr>
          <w:t xml:space="preserve">Постановления</w:t>
        </w:r>
      </w:hyperlink>
      <w:r>
        <w:rPr>
          <w:sz w:val="20"/>
        </w:rPr>
        <w:t xml:space="preserve"> Правительства РФ от 27.02.2026 N 201)</w:t>
      </w:r>
    </w:p>
    <w:bookmarkStart w:id="128" w:name="P128"/>
    <w:bookmarkEnd w:id="128"/>
    <w:p>
      <w:pPr>
        <w:pStyle w:val="0"/>
        <w:spacing w:before="200" w:lineRule="auto"/>
        <w:ind w:firstLine="540"/>
        <w:jc w:val="both"/>
      </w:pPr>
      <w:r>
        <w:rPr>
          <w:sz w:val="20"/>
        </w:rPr>
        <w:t xml:space="preserve">12. В региональные информационные системы вносятся:</w:t>
      </w:r>
    </w:p>
    <w:bookmarkStart w:id="129" w:name="P129"/>
    <w:bookmarkEnd w:id="129"/>
    <w:p>
      <w:pPr>
        <w:pStyle w:val="0"/>
        <w:spacing w:before="200" w:lineRule="auto"/>
        <w:ind w:firstLine="540"/>
        <w:jc w:val="both"/>
      </w:pPr>
      <w:r>
        <w:rPr>
          <w:sz w:val="20"/>
        </w:rPr>
        <w:t xml:space="preserve">а) сведения об участниках итогового собеседования по русскому языку, участниках итогового сочинения (изложения), включая сведения о страховом номере индивидуального лицевого счета этих участников (для граждан Российской Федерации);</w:t>
      </w:r>
    </w:p>
    <w:bookmarkStart w:id="130" w:name="P130"/>
    <w:bookmarkEnd w:id="130"/>
    <w:p>
      <w:pPr>
        <w:pStyle w:val="0"/>
        <w:spacing w:before="200" w:lineRule="auto"/>
        <w:ind w:firstLine="540"/>
        <w:jc w:val="both"/>
      </w:pPr>
      <w:r>
        <w:rPr>
          <w:sz w:val="20"/>
        </w:rPr>
        <w:t xml:space="preserve">б) сведения об участниках государственной итоговой аттестации, в том числе участниках единого государственного экзамена (далее соответственно - участники экзаменов, экзамены), включая сведения о страховом номере индивидуального лицевого счета участников экзаменов (для граждан Российской Федерации);</w:t>
      </w:r>
    </w:p>
    <w:p>
      <w:pPr>
        <w:pStyle w:val="0"/>
        <w:spacing w:before="200" w:lineRule="auto"/>
        <w:ind w:firstLine="540"/>
        <w:jc w:val="both"/>
      </w:pPr>
      <w:r>
        <w:rPr>
          <w:sz w:val="20"/>
        </w:rPr>
        <w:t xml:space="preserve">в) сведения об экзаменационных материалах государственной итоговой аттестации, в том числе единого государственного экзамена;</w:t>
      </w:r>
    </w:p>
    <w:p>
      <w:pPr>
        <w:pStyle w:val="0"/>
        <w:jc w:val="both"/>
      </w:pPr>
      <w:r>
        <w:rPr>
          <w:sz w:val="20"/>
        </w:rPr>
        <w:t xml:space="preserve">(в ред. </w:t>
      </w:r>
      <w:hyperlink w:history="0" r:id="rId36" w:tooltip="Постановление Правительства РФ от 27.02.2026 N 201 &quot;О внесении изменений в постановление Правительства Российской Федерации от 29 ноября 2021 г. N 2085&quot; {КонсультантПлюс}">
        <w:r>
          <w:rPr>
            <w:sz w:val="20"/>
            <w:color w:val="0000ff"/>
          </w:rPr>
          <w:t xml:space="preserve">Постановления</w:t>
        </w:r>
      </w:hyperlink>
      <w:r>
        <w:rPr>
          <w:sz w:val="20"/>
        </w:rPr>
        <w:t xml:space="preserve"> Правительства РФ от 27.02.2026 N 201)</w:t>
      </w:r>
    </w:p>
    <w:bookmarkStart w:id="133" w:name="P133"/>
    <w:bookmarkEnd w:id="133"/>
    <w:p>
      <w:pPr>
        <w:pStyle w:val="0"/>
        <w:spacing w:before="200" w:lineRule="auto"/>
        <w:ind w:firstLine="540"/>
        <w:jc w:val="both"/>
      </w:pPr>
      <w:r>
        <w:rPr>
          <w:sz w:val="20"/>
        </w:rPr>
        <w:t xml:space="preserve">г) сведения о результатах обработки итогового собеседования по русскому языку, итогового сочинения (изложения) и экзаменационных работ участников экзаменов;</w:t>
      </w:r>
    </w:p>
    <w:p>
      <w:pPr>
        <w:pStyle w:val="0"/>
        <w:spacing w:before="200" w:lineRule="auto"/>
        <w:ind w:firstLine="540"/>
        <w:jc w:val="both"/>
      </w:pPr>
      <w:r>
        <w:rPr>
          <w:sz w:val="20"/>
        </w:rPr>
        <w:t xml:space="preserve">д) сведения о результатах итогового собеседования по русскому языку, итогового сочинения (изложения) и экзаменов;</w:t>
      </w:r>
    </w:p>
    <w:bookmarkStart w:id="135" w:name="P135"/>
    <w:bookmarkEnd w:id="135"/>
    <w:p>
      <w:pPr>
        <w:pStyle w:val="0"/>
        <w:spacing w:before="200" w:lineRule="auto"/>
        <w:ind w:firstLine="540"/>
        <w:jc w:val="both"/>
      </w:pPr>
      <w:r>
        <w:rPr>
          <w:sz w:val="20"/>
        </w:rPr>
        <w:t xml:space="preserve">е) сведения об апелляциях участников экзаменов о нарушении порядка проведения экзаменов и о несогласии с выставленными баллами;</w:t>
      </w:r>
    </w:p>
    <w:p>
      <w:pPr>
        <w:pStyle w:val="0"/>
        <w:spacing w:before="200" w:lineRule="auto"/>
        <w:ind w:firstLine="540"/>
        <w:jc w:val="both"/>
      </w:pPr>
      <w:r>
        <w:rPr>
          <w:sz w:val="20"/>
        </w:rPr>
        <w:t xml:space="preserve">ж) сведения о лицах, привлекаемых к проведению экзаменов;</w:t>
      </w:r>
    </w:p>
    <w:p>
      <w:pPr>
        <w:pStyle w:val="0"/>
        <w:spacing w:before="200" w:lineRule="auto"/>
        <w:ind w:firstLine="540"/>
        <w:jc w:val="both"/>
      </w:pPr>
      <w:r>
        <w:rPr>
          <w:sz w:val="20"/>
        </w:rPr>
        <w:t xml:space="preserve">з) сведения о гражданах, аккредитованных в качестве общественных наблюдателей;</w:t>
      </w:r>
    </w:p>
    <w:bookmarkStart w:id="138" w:name="P138"/>
    <w:bookmarkEnd w:id="138"/>
    <w:p>
      <w:pPr>
        <w:pStyle w:val="0"/>
        <w:spacing w:before="200" w:lineRule="auto"/>
        <w:ind w:firstLine="540"/>
        <w:jc w:val="both"/>
      </w:pPr>
      <w:r>
        <w:rPr>
          <w:sz w:val="20"/>
        </w:rPr>
        <w:t xml:space="preserve">и) сведения о местах проведения экзаменов;</w:t>
      </w:r>
    </w:p>
    <w:bookmarkStart w:id="139" w:name="P139"/>
    <w:bookmarkEnd w:id="139"/>
    <w:p>
      <w:pPr>
        <w:pStyle w:val="0"/>
        <w:spacing w:before="200" w:lineRule="auto"/>
        <w:ind w:firstLine="540"/>
        <w:jc w:val="both"/>
      </w:pPr>
      <w:r>
        <w:rPr>
          <w:sz w:val="20"/>
        </w:rPr>
        <w:t xml:space="preserve">к) сведения о распределении участников экзаменов и лиц, привлекаемых к проведению экзаменов, в местах проведения экзаменов.</w:t>
      </w:r>
    </w:p>
    <w:p>
      <w:pPr>
        <w:pStyle w:val="0"/>
        <w:jc w:val="both"/>
      </w:pPr>
      <w:r>
        <w:rPr>
          <w:sz w:val="20"/>
        </w:rPr>
        <w:t xml:space="preserve">(п. 12 в ред. </w:t>
      </w:r>
      <w:hyperlink w:history="0" r:id="rId37" w:tooltip="Постановление Правительства РФ от 31.05.2024 N 738 &quot;О внесении изменений в постановление Правительства Российской Федерации от 29 ноября 2021 г. N 2085&quot; {КонсультантПлюс}">
        <w:r>
          <w:rPr>
            <w:sz w:val="20"/>
            <w:color w:val="0000ff"/>
          </w:rPr>
          <w:t xml:space="preserve">Постановления</w:t>
        </w:r>
      </w:hyperlink>
      <w:r>
        <w:rPr>
          <w:sz w:val="20"/>
        </w:rPr>
        <w:t xml:space="preserve"> Правительства РФ от 31.05.2024 N 738)</w:t>
      </w:r>
    </w:p>
    <w:bookmarkStart w:id="141" w:name="P141"/>
    <w:bookmarkEnd w:id="141"/>
    <w:p>
      <w:pPr>
        <w:pStyle w:val="0"/>
        <w:spacing w:before="200" w:lineRule="auto"/>
        <w:ind w:firstLine="540"/>
        <w:jc w:val="both"/>
      </w:pPr>
      <w:r>
        <w:rPr>
          <w:sz w:val="20"/>
        </w:rPr>
        <w:t xml:space="preserve">13. В федеральную информационную систему вносятся:</w:t>
      </w:r>
    </w:p>
    <w:p>
      <w:pPr>
        <w:pStyle w:val="0"/>
        <w:spacing w:before="200" w:lineRule="auto"/>
        <w:ind w:firstLine="540"/>
        <w:jc w:val="both"/>
      </w:pPr>
      <w:r>
        <w:rPr>
          <w:sz w:val="20"/>
        </w:rPr>
        <w:t xml:space="preserve">а) сведения, аналогичные сведениям, указанным в </w:t>
      </w:r>
      <w:hyperlink w:history="0" w:anchor="P128" w:tooltip="12. В региональные информационные системы вносятся:">
        <w:r>
          <w:rPr>
            <w:sz w:val="20"/>
            <w:color w:val="0000ff"/>
          </w:rPr>
          <w:t xml:space="preserve">пункте 12</w:t>
        </w:r>
      </w:hyperlink>
      <w:r>
        <w:rPr>
          <w:sz w:val="20"/>
        </w:rPr>
        <w:t xml:space="preserve"> настоящих Правил, в отношении проведения итогового собеседования по русскому языку, итогового сочинения (изложения), экзаменов за пределами территории Российской Федерации;</w:t>
      </w:r>
    </w:p>
    <w:p>
      <w:pPr>
        <w:pStyle w:val="0"/>
        <w:jc w:val="both"/>
      </w:pPr>
      <w:r>
        <w:rPr>
          <w:sz w:val="20"/>
        </w:rPr>
        <w:t xml:space="preserve">(пп. "а" в ред. </w:t>
      </w:r>
      <w:hyperlink w:history="0" r:id="rId38" w:tooltip="Постановление Правительства РФ от 31.05.2024 N 738 &quot;О внесении изменений в постановление Правительства Российской Федерации от 29 ноября 2021 г. N 2085&quot; {КонсультантПлюс}">
        <w:r>
          <w:rPr>
            <w:sz w:val="20"/>
            <w:color w:val="0000ff"/>
          </w:rPr>
          <w:t xml:space="preserve">Постановления</w:t>
        </w:r>
      </w:hyperlink>
      <w:r>
        <w:rPr>
          <w:sz w:val="20"/>
        </w:rPr>
        <w:t xml:space="preserve"> Правительства РФ от 31.05.2024 N 738)</w:t>
      </w:r>
    </w:p>
    <w:p>
      <w:pPr>
        <w:pStyle w:val="0"/>
        <w:spacing w:before="200" w:lineRule="auto"/>
        <w:ind w:firstLine="540"/>
        <w:jc w:val="both"/>
      </w:pPr>
      <w:r>
        <w:rPr>
          <w:sz w:val="20"/>
        </w:rPr>
        <w:t xml:space="preserve">б) сведения о сроках проведения итогового собеседования по русскому языку, итогового сочинения (изложения) и расписании экзаменов, устанавливаемых Министерством просвещения Российской Федерации совместно с Федеральной службой по надзору в сфере образования и науки;</w:t>
      </w:r>
    </w:p>
    <w:p>
      <w:pPr>
        <w:pStyle w:val="0"/>
        <w:jc w:val="both"/>
      </w:pPr>
      <w:r>
        <w:rPr>
          <w:sz w:val="20"/>
        </w:rPr>
        <w:t xml:space="preserve">(пп. "б" в ред. </w:t>
      </w:r>
      <w:hyperlink w:history="0" r:id="rId39" w:tooltip="Постановление Правительства РФ от 31.05.2024 N 738 &quot;О внесении изменений в постановление Правительства Российской Федерации от 29 ноября 2021 г. N 2085&quot; {КонсультантПлюс}">
        <w:r>
          <w:rPr>
            <w:sz w:val="20"/>
            <w:color w:val="0000ff"/>
          </w:rPr>
          <w:t xml:space="preserve">Постановления</w:t>
        </w:r>
      </w:hyperlink>
      <w:r>
        <w:rPr>
          <w:sz w:val="20"/>
        </w:rPr>
        <w:t xml:space="preserve"> Правительства РФ от 31.05.2024 N 738)</w:t>
      </w:r>
    </w:p>
    <w:p>
      <w:pPr>
        <w:pStyle w:val="0"/>
        <w:spacing w:before="200" w:lineRule="auto"/>
        <w:ind w:firstLine="540"/>
        <w:jc w:val="both"/>
      </w:pPr>
      <w:r>
        <w:rPr>
          <w:sz w:val="20"/>
        </w:rPr>
        <w:t xml:space="preserve">в) сведения о результатах централизованной проверки экзаменационных работ участников экзаменов;</w:t>
      </w:r>
    </w:p>
    <w:p>
      <w:pPr>
        <w:pStyle w:val="0"/>
        <w:jc w:val="both"/>
      </w:pPr>
      <w:r>
        <w:rPr>
          <w:sz w:val="20"/>
        </w:rPr>
        <w:t xml:space="preserve">(в ред. </w:t>
      </w:r>
      <w:hyperlink w:history="0" r:id="rId40" w:tooltip="Постановление Правительства РФ от 31.05.2024 N 738 &quot;О внесении изменений в постановление Правительства Российской Федерации от 29 ноября 2021 г. N 2085&quot; {КонсультантПлюс}">
        <w:r>
          <w:rPr>
            <w:sz w:val="20"/>
            <w:color w:val="0000ff"/>
          </w:rPr>
          <w:t xml:space="preserve">Постановления</w:t>
        </w:r>
      </w:hyperlink>
      <w:r>
        <w:rPr>
          <w:sz w:val="20"/>
        </w:rPr>
        <w:t xml:space="preserve"> Правительства РФ от 31.05.2024 N 738)</w:t>
      </w:r>
    </w:p>
    <w:p>
      <w:pPr>
        <w:pStyle w:val="0"/>
        <w:spacing w:before="200" w:lineRule="auto"/>
        <w:ind w:firstLine="540"/>
        <w:jc w:val="both"/>
      </w:pPr>
      <w:r>
        <w:rPr>
          <w:sz w:val="20"/>
        </w:rPr>
        <w:t xml:space="preserve">г) сведения о лицах, являющихся победителями и призерами заключительного этапа всероссийской олимпиады школьников, проводимой в </w:t>
      </w:r>
      <w:hyperlink w:history="0" r:id="rId41" w:tooltip="Приказ Минпросвещения России от 27.11.2020 N 678 (ред. от 18.08.2025) &quot;Об утверждении Порядка проведения всероссийской олимпиады школьников&quot; (Зарегистрировано в Минюсте России 05.03.2021 N 62664) {КонсультантПлюс}">
        <w:r>
          <w:rPr>
            <w:sz w:val="20"/>
            <w:color w:val="0000ff"/>
          </w:rPr>
          <w:t xml:space="preserve">порядке</w:t>
        </w:r>
      </w:hyperlink>
      <w:r>
        <w:rPr>
          <w:sz w:val="20"/>
        </w:rPr>
        <w:t xml:space="preserve">, устанавливаемом Министерством просвещения Российской Федерации, членами сборных команд Российской Федерации, участвовавших в международных олимпиадах по общеобразовательным предметам и сформированных в </w:t>
      </w:r>
      <w:hyperlink w:history="0" r:id="rId42" w:tooltip="Приказ Минпросвещения России от 27.09.2019 N 520 (ред. от 13.05.2025) &quot;Об утверждении Порядка формирования сборных команд Российской Федерации для участия в международных олимпиадах по общеобразовательным предметам&quot; (Зарегистрировано в Минюсте России 04.12.2019 N 56683) {КонсультантПлюс}">
        <w:r>
          <w:rPr>
            <w:sz w:val="20"/>
            <w:color w:val="0000ff"/>
          </w:rPr>
          <w:t xml:space="preserve">порядке</w:t>
        </w:r>
      </w:hyperlink>
      <w:r>
        <w:rPr>
          <w:sz w:val="20"/>
        </w:rPr>
        <w:t xml:space="preserve">, устанавливаемом Министерством просвещения Российской Федерации, а также о лицах, являющихся победителями и призерами олимпиад школьников, проводимых в </w:t>
      </w:r>
      <w:hyperlink w:history="0" r:id="rId43" w:tooltip="Приказ Минобрнауки России от 16.01.2026 N 16 &quot;Об утверждении Порядка проведения олимпиад школьников, критериев определения уровней олимпиад школьников и образцов дипломов победителей и призеров олимпиад школьников&quot; (Зарегистрировано в Минюсте России 24.02.2026 N 85450) {КонсультантПлюс}">
        <w:r>
          <w:rPr>
            <w:sz w:val="20"/>
            <w:color w:val="0000ff"/>
          </w:rPr>
          <w:t xml:space="preserve">порядке</w:t>
        </w:r>
      </w:hyperlink>
      <w:r>
        <w:rPr>
          <w:sz w:val="20"/>
        </w:rPr>
        <w:t xml:space="preserve">, устанавливаемом Министерством науки и высшего образования Российской Федерации по согласованию с Министерством просвещения Российской Федерации;</w:t>
      </w:r>
    </w:p>
    <w:p>
      <w:pPr>
        <w:pStyle w:val="0"/>
        <w:spacing w:before="200" w:lineRule="auto"/>
        <w:ind w:firstLine="540"/>
        <w:jc w:val="both"/>
      </w:pPr>
      <w:r>
        <w:rPr>
          <w:sz w:val="20"/>
        </w:rPr>
        <w:t xml:space="preserve">д) сведения о лицах, являющихся чемпионами и призерами Олимпийских игр, Паралимпийских игр и Сурдлимпийских игр, чемпионами мира и чемпионами Европы, о лицах, занявших первое место на первенстве мира, первенстве Европы по видам спорта, включенным в программы Олимпийских игр, Паралимпийских игр и Сурдлимпийских игр, а также о лицах, являющихся чемпионами России, обладателями кубка России по видам спорта, включенным в программы Олимпийских игр, Паралимпийских игр и Сурдлимпийских игр;</w:t>
      </w:r>
    </w:p>
    <w:p>
      <w:pPr>
        <w:pStyle w:val="0"/>
        <w:jc w:val="both"/>
      </w:pPr>
      <w:r>
        <w:rPr>
          <w:sz w:val="20"/>
        </w:rPr>
        <w:t xml:space="preserve">(в ред. </w:t>
      </w:r>
      <w:hyperlink w:history="0" r:id="rId44" w:tooltip="Постановление Правительства РФ от 31.05.2024 N 738 &quot;О внесении изменений в постановление Правительства Российской Федерации от 29 ноября 2021 г. N 2085&quot; {КонсультантПлюс}">
        <w:r>
          <w:rPr>
            <w:sz w:val="20"/>
            <w:color w:val="0000ff"/>
          </w:rPr>
          <w:t xml:space="preserve">Постановления</w:t>
        </w:r>
      </w:hyperlink>
      <w:r>
        <w:rPr>
          <w:sz w:val="20"/>
        </w:rPr>
        <w:t xml:space="preserve"> Правительства РФ от 31.05.2024 N 738)</w:t>
      </w:r>
    </w:p>
    <w:p>
      <w:pPr>
        <w:pStyle w:val="0"/>
        <w:spacing w:before="200" w:lineRule="auto"/>
        <w:ind w:firstLine="540"/>
        <w:jc w:val="both"/>
      </w:pPr>
      <w:r>
        <w:rPr>
          <w:sz w:val="20"/>
        </w:rPr>
        <w:t xml:space="preserve">е) сведения о приеме на обучение, объявляемом образовательными организациями, осуществляющими прием на обучение, включая сведения о страховом номере индивидуального лицевого счета лиц, поступающих на обучение по образовательным программам среднего профессионального и высшего образования (для граждан Российской Федерации);</w:t>
      </w:r>
    </w:p>
    <w:p>
      <w:pPr>
        <w:pStyle w:val="0"/>
        <w:spacing w:before="200" w:lineRule="auto"/>
        <w:ind w:firstLine="540"/>
        <w:jc w:val="both"/>
      </w:pPr>
      <w:r>
        <w:rPr>
          <w:sz w:val="20"/>
        </w:rPr>
        <w:t xml:space="preserve">ж) сведения и материалы о подготовке и проведении государственной итоговой аттестации по образовательным программам среднего общего образования, в том числе единого государственного экзамена, экзаменационные материалы единого государственного экзамена;</w:t>
      </w:r>
    </w:p>
    <w:p>
      <w:pPr>
        <w:pStyle w:val="0"/>
        <w:jc w:val="both"/>
      </w:pPr>
      <w:r>
        <w:rPr>
          <w:sz w:val="20"/>
        </w:rPr>
        <w:t xml:space="preserve">(пп. "ж" введен </w:t>
      </w:r>
      <w:hyperlink w:history="0" r:id="rId45" w:tooltip="Постановление Правительства РФ от 27.02.2026 N 201 &quot;О внесении изменений в постановление Правительства Российской Федерации от 29 ноября 2021 г. N 2085&quot; {КонсультантПлюс}">
        <w:r>
          <w:rPr>
            <w:sz w:val="20"/>
            <w:color w:val="0000ff"/>
          </w:rPr>
          <w:t xml:space="preserve">Постановлением</w:t>
        </w:r>
      </w:hyperlink>
      <w:r>
        <w:rPr>
          <w:sz w:val="20"/>
        </w:rPr>
        <w:t xml:space="preserve"> Правительства РФ от 27.02.2026 N 201)</w:t>
      </w:r>
    </w:p>
    <w:p>
      <w:pPr>
        <w:pStyle w:val="0"/>
        <w:spacing w:before="200" w:lineRule="auto"/>
        <w:ind w:firstLine="540"/>
        <w:jc w:val="both"/>
      </w:pPr>
      <w:r>
        <w:rPr>
          <w:sz w:val="20"/>
        </w:rPr>
        <w:t xml:space="preserve">з) сведения, указанные в </w:t>
      </w:r>
      <w:hyperlink w:history="0" w:anchor="P128" w:tooltip="12. В региональные информационные системы вносятся:">
        <w:r>
          <w:rPr>
            <w:sz w:val="20"/>
            <w:color w:val="0000ff"/>
          </w:rPr>
          <w:t xml:space="preserve">пункте 12</w:t>
        </w:r>
      </w:hyperlink>
      <w:r>
        <w:rPr>
          <w:sz w:val="20"/>
        </w:rPr>
        <w:t xml:space="preserve"> настоящих Правил, при внесении их поставщиками федеральной информационной системы, использующими технологию передачи сведений;</w:t>
      </w:r>
    </w:p>
    <w:p>
      <w:pPr>
        <w:pStyle w:val="0"/>
        <w:jc w:val="both"/>
      </w:pPr>
      <w:r>
        <w:rPr>
          <w:sz w:val="20"/>
        </w:rPr>
        <w:t xml:space="preserve">(пп. "з" введен </w:t>
      </w:r>
      <w:hyperlink w:history="0" r:id="rId46" w:tooltip="Постановление Правительства РФ от 27.02.2026 N 201 &quot;О внесении изменений в постановление Правительства Российской Федерации от 29 ноября 2021 г. N 2085&quot; {КонсультантПлюс}">
        <w:r>
          <w:rPr>
            <w:sz w:val="20"/>
            <w:color w:val="0000ff"/>
          </w:rPr>
          <w:t xml:space="preserve">Постановлением</w:t>
        </w:r>
      </w:hyperlink>
      <w:r>
        <w:rPr>
          <w:sz w:val="20"/>
        </w:rPr>
        <w:t xml:space="preserve"> Правительства РФ от 27.02.2026 N 201)</w:t>
      </w:r>
    </w:p>
    <w:p>
      <w:pPr>
        <w:pStyle w:val="0"/>
        <w:spacing w:before="200" w:lineRule="auto"/>
        <w:ind w:firstLine="540"/>
        <w:jc w:val="both"/>
      </w:pPr>
      <w:r>
        <w:rPr>
          <w:sz w:val="20"/>
        </w:rPr>
        <w:t xml:space="preserve">и) сведения о студенческих билетах и о зачетных книжках студентов образовательных организаций высшего образования и научных организаций;</w:t>
      </w:r>
    </w:p>
    <w:p>
      <w:pPr>
        <w:pStyle w:val="0"/>
        <w:jc w:val="both"/>
      </w:pPr>
      <w:r>
        <w:rPr>
          <w:sz w:val="20"/>
        </w:rPr>
        <w:t xml:space="preserve">(пп. "и" введен </w:t>
      </w:r>
      <w:hyperlink w:history="0" r:id="rId47" w:tooltip="Постановление Правительства РФ от 27.02.2026 N 201 &quot;О внесении изменений в постановление Правительства Российской Федерации от 29 ноября 2021 г. N 2085&quot; {КонсультантПлюс}">
        <w:r>
          <w:rPr>
            <w:sz w:val="20"/>
            <w:color w:val="0000ff"/>
          </w:rPr>
          <w:t xml:space="preserve">Постановлением</w:t>
        </w:r>
      </w:hyperlink>
      <w:r>
        <w:rPr>
          <w:sz w:val="20"/>
        </w:rPr>
        <w:t xml:space="preserve"> Правительства РФ от 27.02.2026 N 201)</w:t>
      </w:r>
    </w:p>
    <w:p>
      <w:pPr>
        <w:pStyle w:val="0"/>
        <w:spacing w:before="200" w:lineRule="auto"/>
        <w:ind w:firstLine="540"/>
        <w:jc w:val="both"/>
      </w:pPr>
      <w:r>
        <w:rPr>
          <w:sz w:val="20"/>
        </w:rPr>
        <w:t xml:space="preserve">к) сведения об иных документах, подтверждающих обучение по программам ординатуры, программам ассистентуры-стажировки, программам подготовки научных и научно-педагогических кадров в аспирантуре.</w:t>
      </w:r>
    </w:p>
    <w:p>
      <w:pPr>
        <w:pStyle w:val="0"/>
        <w:jc w:val="both"/>
      </w:pPr>
      <w:r>
        <w:rPr>
          <w:sz w:val="20"/>
        </w:rPr>
        <w:t xml:space="preserve">(пп. "к" введен </w:t>
      </w:r>
      <w:hyperlink w:history="0" r:id="rId48" w:tooltip="Постановление Правительства РФ от 27.02.2026 N 201 &quot;О внесении изменений в постановление Правительства Российской Федерации от 29 ноября 2021 г. N 2085&quot; {КонсультантПлюс}">
        <w:r>
          <w:rPr>
            <w:sz w:val="20"/>
            <w:color w:val="0000ff"/>
          </w:rPr>
          <w:t xml:space="preserve">Постановлением</w:t>
        </w:r>
      </w:hyperlink>
      <w:r>
        <w:rPr>
          <w:sz w:val="20"/>
        </w:rPr>
        <w:t xml:space="preserve"> Правительства РФ от 27.02.2026 N 201)</w:t>
      </w:r>
    </w:p>
    <w:p>
      <w:pPr>
        <w:pStyle w:val="0"/>
        <w:spacing w:before="200" w:lineRule="auto"/>
        <w:ind w:firstLine="540"/>
        <w:jc w:val="both"/>
      </w:pPr>
      <w:r>
        <w:rPr>
          <w:sz w:val="20"/>
        </w:rPr>
        <w:t xml:space="preserve">14. Обмен информацией осуществляется в электронной форме, в том числе путем репликации, под которой для целей настоящих Правил понимается способ копирования баз данных, обеспечивающий взаимную согласованность содержащейся в федеральной и региональных информационных системах информации путем автоматизированной синхронизации выборочных сведений, содержащихся в базах данных федеральной и региональных информационных систем.</w:t>
      </w:r>
    </w:p>
    <w:p>
      <w:pPr>
        <w:pStyle w:val="0"/>
        <w:jc w:val="both"/>
      </w:pPr>
      <w:r>
        <w:rPr>
          <w:sz w:val="20"/>
        </w:rPr>
        <w:t xml:space="preserve">(в ред. </w:t>
      </w:r>
      <w:hyperlink w:history="0" r:id="rId49" w:tooltip="Постановление Правительства РФ от 27.02.2026 N 201 &quot;О внесении изменений в постановление Правительства Российской Федерации от 29 ноября 2021 г. N 2085&quot; {КонсультантПлюс}">
        <w:r>
          <w:rPr>
            <w:sz w:val="20"/>
            <w:color w:val="0000ff"/>
          </w:rPr>
          <w:t xml:space="preserve">Постановления</w:t>
        </w:r>
      </w:hyperlink>
      <w:r>
        <w:rPr>
          <w:sz w:val="20"/>
        </w:rPr>
        <w:t xml:space="preserve"> Правительства РФ от 27.02.2026 N 201)</w:t>
      </w:r>
    </w:p>
    <w:p>
      <w:pPr>
        <w:pStyle w:val="0"/>
        <w:spacing w:before="200" w:lineRule="auto"/>
        <w:ind w:firstLine="540"/>
        <w:jc w:val="both"/>
      </w:pPr>
      <w:r>
        <w:rPr>
          <w:sz w:val="20"/>
        </w:rPr>
        <w:t xml:space="preserve">В период проведения итогового собеседования по русскому языку, итогового сочинения (изложения) и экзаменов репликация сведений производится не менее одного раза в сутки.</w:t>
      </w:r>
    </w:p>
    <w:p>
      <w:pPr>
        <w:pStyle w:val="0"/>
        <w:jc w:val="both"/>
      </w:pPr>
      <w:r>
        <w:rPr>
          <w:sz w:val="20"/>
        </w:rPr>
        <w:t xml:space="preserve">(в ред. </w:t>
      </w:r>
      <w:hyperlink w:history="0" r:id="rId50" w:tooltip="Постановление Правительства РФ от 31.05.2024 N 738 &quot;О внесении изменений в постановление Правительства Российской Федерации от 29 ноября 2021 г. N 2085&quot; {КонсультантПлюс}">
        <w:r>
          <w:rPr>
            <w:sz w:val="20"/>
            <w:color w:val="0000ff"/>
          </w:rPr>
          <w:t xml:space="preserve">Постановления</w:t>
        </w:r>
      </w:hyperlink>
      <w:r>
        <w:rPr>
          <w:sz w:val="20"/>
        </w:rPr>
        <w:t xml:space="preserve"> Правительства РФ от 31.05.2024 N 738)</w:t>
      </w:r>
    </w:p>
    <w:p>
      <w:pPr>
        <w:pStyle w:val="0"/>
        <w:spacing w:before="200" w:lineRule="auto"/>
        <w:ind w:firstLine="540"/>
        <w:jc w:val="both"/>
      </w:pPr>
      <w:r>
        <w:rPr>
          <w:sz w:val="20"/>
        </w:rPr>
        <w:t xml:space="preserve">15. </w:t>
      </w:r>
      <w:hyperlink w:history="0" r:id="rId51" w:tooltip="Приказ Рособрнадзора от 11.06.2021 N 805 (ред. от 16.02.2023) &quot;Об установлении требований к составу и формату сведений, вносимых и передаваемых в процессе репликации в федеральную информационную систему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е информационные сист {КонсультантПлюс}">
        <w:r>
          <w:rPr>
            <w:sz w:val="20"/>
            <w:color w:val="0000ff"/>
          </w:rPr>
          <w:t xml:space="preserve">Требования</w:t>
        </w:r>
      </w:hyperlink>
      <w:r>
        <w:rPr>
          <w:sz w:val="20"/>
        </w:rPr>
        <w:t xml:space="preserve"> к составу и формату сведений, вносимых и передаваемых, в том числе в процессе репликации, в федеральную и региональные информационные системы, а также к срокам внесения и передачи в процессе репликации сведений в федеральную и региональные информационные системы устанавливаются Федеральной службой по надзору в сфере образования и науки.</w:t>
      </w:r>
    </w:p>
    <w:p>
      <w:pPr>
        <w:pStyle w:val="0"/>
        <w:jc w:val="both"/>
      </w:pPr>
      <w:r>
        <w:rPr>
          <w:sz w:val="20"/>
        </w:rPr>
        <w:t xml:space="preserve">(в ред. </w:t>
      </w:r>
      <w:hyperlink w:history="0" r:id="rId52" w:tooltip="Постановление Правительства РФ от 27.02.2026 N 201 &quot;О внесении изменений в постановление Правительства Российской Федерации от 29 ноября 2021 г. N 2085&quot; {КонсультантПлюс}">
        <w:r>
          <w:rPr>
            <w:sz w:val="20"/>
            <w:color w:val="0000ff"/>
          </w:rPr>
          <w:t xml:space="preserve">Постановления</w:t>
        </w:r>
      </w:hyperlink>
      <w:r>
        <w:rPr>
          <w:sz w:val="20"/>
        </w:rPr>
        <w:t xml:space="preserve"> Правительства РФ от 27.02.2026 N 201)</w:t>
      </w:r>
    </w:p>
    <w:p>
      <w:pPr>
        <w:pStyle w:val="0"/>
        <w:spacing w:before="200" w:lineRule="auto"/>
        <w:ind w:firstLine="540"/>
        <w:jc w:val="both"/>
      </w:pPr>
      <w:r>
        <w:rPr>
          <w:sz w:val="20"/>
        </w:rPr>
        <w:t xml:space="preserve">16. Хранение и обработка информации, содержащейся в федеральной и региональных информационных системах, а также обмен информацией осуществляются после принятия необходимых мер по защите указанной информации от повреждения или утраты, предусмотренных нормативными правовыми актами Российской Федерации в области защиты информации.</w:t>
      </w:r>
    </w:p>
    <w:p>
      <w:pPr>
        <w:pStyle w:val="0"/>
        <w:spacing w:before="200" w:lineRule="auto"/>
        <w:ind w:firstLine="540"/>
        <w:jc w:val="both"/>
      </w:pPr>
      <w:r>
        <w:rPr>
          <w:sz w:val="20"/>
        </w:rPr>
        <w:t xml:space="preserve">17. Доступ к персональным данным, содержащимся в федеральной и региональных информационных системах, и обработка указанных данных осуществляются в соответствии с Федеральным </w:t>
      </w:r>
      <w:hyperlink w:history="0" r:id="rId53" w:tooltip="Федеральный закон от 27.07.2006 N 152-ФЗ (ред. от 24.06.2025) &quot;О персональных данных&quot; {КонсультантПлюс}">
        <w:r>
          <w:rPr>
            <w:sz w:val="20"/>
            <w:color w:val="0000ff"/>
          </w:rPr>
          <w:t xml:space="preserve">законом</w:t>
        </w:r>
      </w:hyperlink>
      <w:r>
        <w:rPr>
          <w:sz w:val="20"/>
        </w:rPr>
        <w:t xml:space="preserve"> "О персональных данных".</w:t>
      </w:r>
    </w:p>
    <w:p>
      <w:pPr>
        <w:pStyle w:val="0"/>
        <w:spacing w:before="200" w:lineRule="auto"/>
        <w:ind w:firstLine="540"/>
        <w:jc w:val="both"/>
      </w:pPr>
      <w:r>
        <w:rPr>
          <w:sz w:val="20"/>
        </w:rPr>
        <w:t xml:space="preserve">18. Операторы федеральной и региональных информационных систем, поставщики информации федеральной информационной системы и поставщики информации региональных информационных систем используют сведения, содержащиеся в федеральной и региональных информационных системах, в целях реализации полномочий в установленной сфере деятельности.</w:t>
      </w:r>
    </w:p>
    <w:p>
      <w:pPr>
        <w:pStyle w:val="0"/>
        <w:jc w:val="both"/>
      </w:pPr>
      <w:r>
        <w:rPr>
          <w:sz w:val="20"/>
        </w:rPr>
        <w:t xml:space="preserve">(в ред. </w:t>
      </w:r>
      <w:hyperlink w:history="0" r:id="rId54" w:tooltip="Постановление Правительства РФ от 31.05.2024 N 738 &quot;О внесении изменений в постановление Правительства Российской Федерации от 29 ноября 2021 г. N 2085&quot; {КонсультантПлюс}">
        <w:r>
          <w:rPr>
            <w:sz w:val="20"/>
            <w:color w:val="0000ff"/>
          </w:rPr>
          <w:t xml:space="preserve">Постановления</w:t>
        </w:r>
      </w:hyperlink>
      <w:r>
        <w:rPr>
          <w:sz w:val="20"/>
        </w:rPr>
        <w:t xml:space="preserve"> Правительства РФ от 31.05.2024 N 738)</w:t>
      </w:r>
    </w:p>
    <w:p>
      <w:pPr>
        <w:pStyle w:val="0"/>
        <w:spacing w:before="200" w:lineRule="auto"/>
        <w:ind w:firstLine="540"/>
        <w:jc w:val="both"/>
      </w:pPr>
      <w:r>
        <w:rPr>
          <w:sz w:val="20"/>
        </w:rPr>
        <w:t xml:space="preserve">19. Оператор единого портала государственных и муниципальных услуг использует сведения, указанные в </w:t>
      </w:r>
      <w:hyperlink w:history="0" w:anchor="P129" w:tooltip="а) сведения об участниках итогового собеседования по русскому языку, участниках итогового сочинения (изложения), включая сведения о страховом номере индивидуального лицевого счета этих участников (для граждан Российской Федерации);">
        <w:r>
          <w:rPr>
            <w:sz w:val="20"/>
            <w:color w:val="0000ff"/>
          </w:rPr>
          <w:t xml:space="preserve">подпунктах "а"</w:t>
        </w:r>
      </w:hyperlink>
      <w:r>
        <w:rPr>
          <w:sz w:val="20"/>
        </w:rPr>
        <w:t xml:space="preserve">, </w:t>
      </w:r>
      <w:hyperlink w:history="0" w:anchor="P130" w:tooltip="б) сведения об участниках государственной итоговой аттестации, в том числе участниках единого государственного экзамена (далее соответственно - участники экзаменов, экзамены), включая сведения о страховом номере индивидуального лицевого счета участников экзаменов (для граждан Российской Федерации);">
        <w:r>
          <w:rPr>
            <w:sz w:val="20"/>
            <w:color w:val="0000ff"/>
          </w:rPr>
          <w:t xml:space="preserve">"б"</w:t>
        </w:r>
      </w:hyperlink>
      <w:r>
        <w:rPr>
          <w:sz w:val="20"/>
        </w:rPr>
        <w:t xml:space="preserve">, </w:t>
      </w:r>
      <w:hyperlink w:history="0" w:anchor="P133" w:tooltip="г) сведения о результатах обработки итогового собеседования по русскому языку, итогового сочинения (изложения) и экзаменационных работ участников экзаменов;">
        <w:r>
          <w:rPr>
            <w:sz w:val="20"/>
            <w:color w:val="0000ff"/>
          </w:rPr>
          <w:t xml:space="preserve">"г"</w:t>
        </w:r>
      </w:hyperlink>
      <w:r>
        <w:rPr>
          <w:sz w:val="20"/>
        </w:rPr>
        <w:t xml:space="preserve"> - </w:t>
      </w:r>
      <w:hyperlink w:history="0" w:anchor="P135" w:tooltip="е) сведения об апелляциях участников экзаменов о нарушении порядка проведения экзаменов и о несогласии с выставленными баллами;">
        <w:r>
          <w:rPr>
            <w:sz w:val="20"/>
            <w:color w:val="0000ff"/>
          </w:rPr>
          <w:t xml:space="preserve">"е"</w:t>
        </w:r>
      </w:hyperlink>
      <w:r>
        <w:rPr>
          <w:sz w:val="20"/>
        </w:rPr>
        <w:t xml:space="preserve">, </w:t>
      </w:r>
      <w:hyperlink w:history="0" w:anchor="P138" w:tooltip="и) сведения о местах проведения экзаменов;">
        <w:r>
          <w:rPr>
            <w:sz w:val="20"/>
            <w:color w:val="0000ff"/>
          </w:rPr>
          <w:t xml:space="preserve">"и"</w:t>
        </w:r>
      </w:hyperlink>
      <w:r>
        <w:rPr>
          <w:sz w:val="20"/>
        </w:rPr>
        <w:t xml:space="preserve"> и </w:t>
      </w:r>
      <w:hyperlink w:history="0" w:anchor="P139" w:tooltip="к) сведения о распределении участников экзаменов и лиц, привлекаемых к проведению экзаменов, в местах проведения экзаменов.">
        <w:r>
          <w:rPr>
            <w:sz w:val="20"/>
            <w:color w:val="0000ff"/>
          </w:rPr>
          <w:t xml:space="preserve">"к" пункта 12</w:t>
        </w:r>
      </w:hyperlink>
      <w:r>
        <w:rPr>
          <w:sz w:val="20"/>
        </w:rPr>
        <w:t xml:space="preserve"> настоящих Правил, для обеспечения информирования участников государственной итоговой аттестации по образовательным программам среднего общего образования, в том числе единого государственного экзамена, о полученных ими результатах итогового сочинения (изложения) и экзаменов, а также о регистрации на экзамены и о местах проведения экзаменов для обеспечения подачи заявлений на участие в итоговом сочинении (изложении), экзаменах, подачи апелляций о несогласии с выставленными баллами единого государственного экзамена и ознакомления с результатами их рассмотрения. Оператор федеральной информационной системы предоставляет указанные сведения по соответствующему запросу по каналам единой системы межведомственного электронного взаимодействия.</w:t>
      </w:r>
    </w:p>
    <w:p>
      <w:pPr>
        <w:pStyle w:val="0"/>
        <w:jc w:val="both"/>
      </w:pPr>
      <w:r>
        <w:rPr>
          <w:sz w:val="20"/>
        </w:rPr>
        <w:t xml:space="preserve">(в ред. </w:t>
      </w:r>
      <w:hyperlink w:history="0" r:id="rId55" w:tooltip="Постановление Правительства РФ от 27.02.2026 N 201 &quot;О внесении изменений в постановление Правительства Российской Федерации от 29 ноября 2021 г. N 2085&quot; {КонсультантПлюс}">
        <w:r>
          <w:rPr>
            <w:sz w:val="20"/>
            <w:color w:val="0000ff"/>
          </w:rPr>
          <w:t xml:space="preserve">Постановления</w:t>
        </w:r>
      </w:hyperlink>
      <w:r>
        <w:rPr>
          <w:sz w:val="20"/>
        </w:rPr>
        <w:t xml:space="preserve"> Правительства РФ от 27.02.2026 N 201)</w:t>
      </w:r>
    </w:p>
    <w:p>
      <w:pPr>
        <w:pStyle w:val="0"/>
        <w:spacing w:before="200" w:lineRule="auto"/>
        <w:ind w:firstLine="540"/>
        <w:jc w:val="both"/>
      </w:pPr>
      <w:r>
        <w:rPr>
          <w:sz w:val="20"/>
        </w:rPr>
        <w:t xml:space="preserve">Пенсионный фонд Российской Федерации использует сведения, указанные в </w:t>
      </w:r>
      <w:hyperlink w:history="0" w:anchor="P128" w:tooltip="12. В региональные информационные системы вносятся:">
        <w:r>
          <w:rPr>
            <w:sz w:val="20"/>
            <w:color w:val="0000ff"/>
          </w:rPr>
          <w:t xml:space="preserve">пунктах 12</w:t>
        </w:r>
      </w:hyperlink>
      <w:r>
        <w:rPr>
          <w:sz w:val="20"/>
        </w:rPr>
        <w:t xml:space="preserve"> и </w:t>
      </w:r>
      <w:hyperlink w:history="0" w:anchor="P141" w:tooltip="13. В федеральную информационную систему вносятся:">
        <w:r>
          <w:rPr>
            <w:sz w:val="20"/>
            <w:color w:val="0000ff"/>
          </w:rPr>
          <w:t xml:space="preserve">13</w:t>
        </w:r>
      </w:hyperlink>
      <w:r>
        <w:rPr>
          <w:sz w:val="20"/>
        </w:rPr>
        <w:t xml:space="preserve"> настоящих Правил, для формирования аналитической информации о трудоустройстве граждан. Оператор федеральной информационной системы предоставляет указанные сведения в Пенсионный фонд Российской Федерации в соответствии с регламентом формирования аналитической информации о трудоустройстве граждан, предусмотренным </w:t>
      </w:r>
      <w:hyperlink w:history="0" r:id="rId56" w:tooltip="Постановление Правительства РФ от 25.08.2015 N 885 (ред. от 29.06.2021) &quot;Об информационно-аналитической системе Общероссийская база вакансий &quot;Работа в России&quot; (вместе с &quot;Правилами формирования, ведения и модернизации информационно-аналитической системы Общероссийская база вакансий &quot;Работа в России&quot;) (с изм. и доп., вступ. в силу с 16.11.2021) ------------ Утратил силу или отменен {КонсультантПлюс}">
        <w:r>
          <w:rPr>
            <w:sz w:val="20"/>
            <w:color w:val="0000ff"/>
          </w:rPr>
          <w:t xml:space="preserve">Правилами</w:t>
        </w:r>
      </w:hyperlink>
      <w:r>
        <w:rPr>
          <w:sz w:val="20"/>
        </w:rPr>
        <w:t xml:space="preserve"> формирования, ведения и модернизации информационной аналитической системы Общероссийская база вакансий "Работа в России", утвержденными постановлением Правительства Российской Федерации от 25 августа 2015 г. N 885 "Об информационно-аналитической системе Общероссийская база вакансий "Работа в России".</w:t>
      </w:r>
    </w:p>
    <w:p>
      <w:pPr>
        <w:pStyle w:val="0"/>
        <w:spacing w:before="200" w:lineRule="auto"/>
        <w:ind w:firstLine="540"/>
        <w:jc w:val="both"/>
      </w:pPr>
      <w:r>
        <w:rPr>
          <w:sz w:val="20"/>
        </w:rPr>
        <w:t xml:space="preserve">20. Срок хранения сведений, внесенных в федеральную и региональные информационные системы, составляет 10 лет. По истечении указанного срока сведения удаляются из федеральной информационной системы Федеральной службой по надзору в сфере образования и науки, из региональных информационных систем - исполнительными органами субъектов Российской Федерации.</w:t>
      </w:r>
    </w:p>
    <w:p>
      <w:pPr>
        <w:pStyle w:val="0"/>
        <w:jc w:val="both"/>
      </w:pPr>
      <w:r>
        <w:rPr>
          <w:sz w:val="20"/>
        </w:rPr>
        <w:t xml:space="preserve">(п. 20 в ред. </w:t>
      </w:r>
      <w:hyperlink w:history="0" r:id="rId57" w:tooltip="Постановление Правительства РФ от 31.05.2024 N 738 &quot;О внесении изменений в постановление Правительства Российской Федерации от 29 ноября 2021 г. N 2085&quot; {КонсультантПлюс}">
        <w:r>
          <w:rPr>
            <w:sz w:val="20"/>
            <w:color w:val="0000ff"/>
          </w:rPr>
          <w:t xml:space="preserve">Постановления</w:t>
        </w:r>
      </w:hyperlink>
      <w:r>
        <w:rPr>
          <w:sz w:val="20"/>
        </w:rPr>
        <w:t xml:space="preserve"> Правительства РФ от 31.05.2024 N 738)</w:t>
      </w:r>
    </w:p>
    <w:p>
      <w:pPr>
        <w:pStyle w:val="0"/>
        <w:spacing w:before="200" w:lineRule="auto"/>
        <w:ind w:firstLine="540"/>
        <w:jc w:val="both"/>
      </w:pPr>
      <w:r>
        <w:rPr>
          <w:sz w:val="20"/>
        </w:rPr>
        <w:t xml:space="preserve">21. Передача сведений о студенческих билетах и о зачетных книжках студентов образовательных организаций высшего образования и научных организаций, сведений об иных документах, подтверждающих обучение по программам ординатуры, программам ассистентуры-стажировки, программам подготовки научных и научно-педагогических кадров в аспирантуре, в федеральную информационную систему, формирование указанных сведений в федеральной информационной системе и передача их на единый портал государственных и муниципальных услуг, формирование указанных сведений на едином портале государственных и муниципальных услуг осуществляются в порядке согласно </w:t>
      </w:r>
      <w:hyperlink w:history="0" w:anchor="P210" w:tooltip="ПОЛОЖЕНИЕ">
        <w:r>
          <w:rPr>
            <w:sz w:val="20"/>
            <w:color w:val="0000ff"/>
          </w:rPr>
          <w:t xml:space="preserve">приложению</w:t>
        </w:r>
      </w:hyperlink>
      <w:r>
        <w:rPr>
          <w:sz w:val="20"/>
        </w:rPr>
        <w:t xml:space="preserve">.</w:t>
      </w:r>
    </w:p>
    <w:p>
      <w:pPr>
        <w:pStyle w:val="0"/>
        <w:jc w:val="both"/>
      </w:pPr>
      <w:r>
        <w:rPr>
          <w:sz w:val="20"/>
        </w:rPr>
        <w:t xml:space="preserve">(п. 21 введен </w:t>
      </w:r>
      <w:hyperlink w:history="0" r:id="rId58" w:tooltip="Постановление Правительства РФ от 27.02.2026 N 201 &quot;О внесении изменений в постановление Правительства Российской Федерации от 29 ноября 2021 г. N 2085&quot; {КонсультантПлюс}">
        <w:r>
          <w:rPr>
            <w:sz w:val="20"/>
            <w:color w:val="0000ff"/>
          </w:rPr>
          <w:t xml:space="preserve">Постановлением</w:t>
        </w:r>
      </w:hyperlink>
      <w:r>
        <w:rPr>
          <w:sz w:val="20"/>
        </w:rPr>
        <w:t xml:space="preserve"> Правительства РФ от 27.02.2026 N 201)</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w:t>
      </w:r>
    </w:p>
    <w:p>
      <w:pPr>
        <w:pStyle w:val="0"/>
        <w:jc w:val="right"/>
      </w:pPr>
      <w:r>
        <w:rPr>
          <w:sz w:val="20"/>
        </w:rPr>
        <w:t xml:space="preserve">к Правилам формирования и ведения</w:t>
      </w:r>
    </w:p>
    <w:p>
      <w:pPr>
        <w:pStyle w:val="0"/>
        <w:jc w:val="right"/>
      </w:pPr>
      <w:r>
        <w:rPr>
          <w:sz w:val="20"/>
        </w:rPr>
        <w:t xml:space="preserve">федеральной информационной</w:t>
      </w:r>
    </w:p>
    <w:p>
      <w:pPr>
        <w:pStyle w:val="0"/>
        <w:jc w:val="right"/>
      </w:pPr>
      <w:r>
        <w:rPr>
          <w:sz w:val="20"/>
        </w:rPr>
        <w:t xml:space="preserve">системы обеспечения проведения</w:t>
      </w:r>
    </w:p>
    <w:p>
      <w:pPr>
        <w:pStyle w:val="0"/>
        <w:jc w:val="right"/>
      </w:pPr>
      <w:r>
        <w:rPr>
          <w:sz w:val="20"/>
        </w:rPr>
        <w:t xml:space="preserve">государственной итоговой аттестации</w:t>
      </w:r>
    </w:p>
    <w:p>
      <w:pPr>
        <w:pStyle w:val="0"/>
        <w:jc w:val="right"/>
      </w:pPr>
      <w:r>
        <w:rPr>
          <w:sz w:val="20"/>
        </w:rPr>
        <w:t xml:space="preserve">обучающихся, освоивших основные</w:t>
      </w:r>
    </w:p>
    <w:p>
      <w:pPr>
        <w:pStyle w:val="0"/>
        <w:jc w:val="right"/>
      </w:pPr>
      <w:r>
        <w:rPr>
          <w:sz w:val="20"/>
        </w:rPr>
        <w:t xml:space="preserve">образовательные программы основного</w:t>
      </w:r>
    </w:p>
    <w:p>
      <w:pPr>
        <w:pStyle w:val="0"/>
        <w:jc w:val="right"/>
      </w:pPr>
      <w:r>
        <w:rPr>
          <w:sz w:val="20"/>
        </w:rPr>
        <w:t xml:space="preserve">общего и среднего общего образования,</w:t>
      </w:r>
    </w:p>
    <w:p>
      <w:pPr>
        <w:pStyle w:val="0"/>
        <w:jc w:val="right"/>
      </w:pPr>
      <w:r>
        <w:rPr>
          <w:sz w:val="20"/>
        </w:rPr>
        <w:t xml:space="preserve">приема граждан в образовательные</w:t>
      </w:r>
    </w:p>
    <w:p>
      <w:pPr>
        <w:pStyle w:val="0"/>
        <w:jc w:val="right"/>
      </w:pPr>
      <w:r>
        <w:rPr>
          <w:sz w:val="20"/>
        </w:rPr>
        <w:t xml:space="preserve">организации для получения среднего</w:t>
      </w:r>
    </w:p>
    <w:p>
      <w:pPr>
        <w:pStyle w:val="0"/>
        <w:jc w:val="right"/>
      </w:pPr>
      <w:r>
        <w:rPr>
          <w:sz w:val="20"/>
        </w:rPr>
        <w:t xml:space="preserve">профессионального и высшего образования,</w:t>
      </w:r>
    </w:p>
    <w:p>
      <w:pPr>
        <w:pStyle w:val="0"/>
        <w:jc w:val="right"/>
      </w:pPr>
      <w:r>
        <w:rPr>
          <w:sz w:val="20"/>
        </w:rPr>
        <w:t xml:space="preserve">а также предоставления сведений</w:t>
      </w:r>
    </w:p>
    <w:p>
      <w:pPr>
        <w:pStyle w:val="0"/>
        <w:jc w:val="right"/>
      </w:pPr>
      <w:r>
        <w:rPr>
          <w:sz w:val="20"/>
        </w:rPr>
        <w:t xml:space="preserve">о студенческих билетах и о зачетных</w:t>
      </w:r>
    </w:p>
    <w:p>
      <w:pPr>
        <w:pStyle w:val="0"/>
        <w:jc w:val="right"/>
      </w:pPr>
      <w:r>
        <w:rPr>
          <w:sz w:val="20"/>
        </w:rPr>
        <w:t xml:space="preserve">книжках студентов образовательных</w:t>
      </w:r>
    </w:p>
    <w:p>
      <w:pPr>
        <w:pStyle w:val="0"/>
        <w:jc w:val="right"/>
      </w:pPr>
      <w:r>
        <w:rPr>
          <w:sz w:val="20"/>
        </w:rPr>
        <w:t xml:space="preserve">организаций высшего образования</w:t>
      </w:r>
    </w:p>
    <w:p>
      <w:pPr>
        <w:pStyle w:val="0"/>
        <w:jc w:val="right"/>
      </w:pPr>
      <w:r>
        <w:rPr>
          <w:sz w:val="20"/>
        </w:rPr>
        <w:t xml:space="preserve">и научных организаций, сведений об иных</w:t>
      </w:r>
    </w:p>
    <w:p>
      <w:pPr>
        <w:pStyle w:val="0"/>
        <w:jc w:val="right"/>
      </w:pPr>
      <w:r>
        <w:rPr>
          <w:sz w:val="20"/>
        </w:rPr>
        <w:t xml:space="preserve">документах, подтверждающих обучение</w:t>
      </w:r>
    </w:p>
    <w:p>
      <w:pPr>
        <w:pStyle w:val="0"/>
        <w:jc w:val="right"/>
      </w:pPr>
      <w:r>
        <w:rPr>
          <w:sz w:val="20"/>
        </w:rPr>
        <w:t xml:space="preserve">по программам ординатуры, программам</w:t>
      </w:r>
    </w:p>
    <w:p>
      <w:pPr>
        <w:pStyle w:val="0"/>
        <w:jc w:val="right"/>
      </w:pPr>
      <w:r>
        <w:rPr>
          <w:sz w:val="20"/>
        </w:rPr>
        <w:t xml:space="preserve">ассистентуры-стажировки, программам</w:t>
      </w:r>
    </w:p>
    <w:p>
      <w:pPr>
        <w:pStyle w:val="0"/>
        <w:jc w:val="right"/>
      </w:pPr>
      <w:r>
        <w:rPr>
          <w:sz w:val="20"/>
        </w:rPr>
        <w:t xml:space="preserve">подготовки научных и научно-педагогических</w:t>
      </w:r>
    </w:p>
    <w:p>
      <w:pPr>
        <w:pStyle w:val="0"/>
        <w:jc w:val="right"/>
      </w:pPr>
      <w:r>
        <w:rPr>
          <w:sz w:val="20"/>
        </w:rPr>
        <w:t xml:space="preserve">кадров в аспирантуре, и региональных</w:t>
      </w:r>
    </w:p>
    <w:p>
      <w:pPr>
        <w:pStyle w:val="0"/>
        <w:jc w:val="right"/>
      </w:pPr>
      <w:r>
        <w:rPr>
          <w:sz w:val="20"/>
        </w:rPr>
        <w:t xml:space="preserve">информационных систем обеспечения</w:t>
      </w:r>
    </w:p>
    <w:p>
      <w:pPr>
        <w:pStyle w:val="0"/>
        <w:jc w:val="right"/>
      </w:pPr>
      <w:r>
        <w:rPr>
          <w:sz w:val="20"/>
        </w:rPr>
        <w:t xml:space="preserve">проведения государственной итоговой</w:t>
      </w:r>
    </w:p>
    <w:p>
      <w:pPr>
        <w:pStyle w:val="0"/>
        <w:jc w:val="right"/>
      </w:pPr>
      <w:r>
        <w:rPr>
          <w:sz w:val="20"/>
        </w:rPr>
        <w:t xml:space="preserve">аттестации обучающихся, освоивших</w:t>
      </w:r>
    </w:p>
    <w:p>
      <w:pPr>
        <w:pStyle w:val="0"/>
        <w:jc w:val="right"/>
      </w:pPr>
      <w:r>
        <w:rPr>
          <w:sz w:val="20"/>
        </w:rPr>
        <w:t xml:space="preserve">основные образовательные программы</w:t>
      </w:r>
    </w:p>
    <w:p>
      <w:pPr>
        <w:pStyle w:val="0"/>
        <w:jc w:val="right"/>
      </w:pPr>
      <w:r>
        <w:rPr>
          <w:sz w:val="20"/>
        </w:rPr>
        <w:t xml:space="preserve">основного общего и среднего</w:t>
      </w:r>
    </w:p>
    <w:p>
      <w:pPr>
        <w:pStyle w:val="0"/>
        <w:jc w:val="right"/>
      </w:pPr>
      <w:r>
        <w:rPr>
          <w:sz w:val="20"/>
        </w:rPr>
        <w:t xml:space="preserve">общего образования</w:t>
      </w:r>
    </w:p>
    <w:p>
      <w:pPr>
        <w:pStyle w:val="0"/>
        <w:jc w:val="center"/>
      </w:pPr>
      <w:r>
        <w:rPr>
          <w:sz w:val="20"/>
        </w:rPr>
      </w:r>
    </w:p>
    <w:bookmarkStart w:id="210" w:name="P210"/>
    <w:bookmarkEnd w:id="210"/>
    <w:p>
      <w:pPr>
        <w:pStyle w:val="2"/>
        <w:jc w:val="center"/>
      </w:pPr>
      <w:r>
        <w:rPr>
          <w:sz w:val="20"/>
        </w:rPr>
        <w:t xml:space="preserve">ПОЛОЖЕНИЕ</w:t>
      </w:r>
    </w:p>
    <w:p>
      <w:pPr>
        <w:pStyle w:val="2"/>
        <w:jc w:val="center"/>
      </w:pPr>
      <w:r>
        <w:rPr>
          <w:sz w:val="20"/>
        </w:rPr>
        <w:t xml:space="preserve">О ПЕРЕДАЧЕ СВЕДЕНИЙ О СТУДЕНЧЕСКИХ БИЛЕТАХ И О ЗАЧЕТНЫХ</w:t>
      </w:r>
    </w:p>
    <w:p>
      <w:pPr>
        <w:pStyle w:val="2"/>
        <w:jc w:val="center"/>
      </w:pPr>
      <w:r>
        <w:rPr>
          <w:sz w:val="20"/>
        </w:rPr>
        <w:t xml:space="preserve">КНИЖКАХ СТУДЕНТОВ ОБРАЗОВАТЕЛЬНЫХ ОРГАНИЗАЦИЙ ВЫСШЕГО</w:t>
      </w:r>
    </w:p>
    <w:p>
      <w:pPr>
        <w:pStyle w:val="2"/>
        <w:jc w:val="center"/>
      </w:pPr>
      <w:r>
        <w:rPr>
          <w:sz w:val="20"/>
        </w:rPr>
        <w:t xml:space="preserve">ОБРАЗОВАНИЯ И НАУЧНЫХ ОРГАНИЗАЦИЙ, СВЕДЕНИЙ ОБ ИНЫХ</w:t>
      </w:r>
    </w:p>
    <w:p>
      <w:pPr>
        <w:pStyle w:val="2"/>
        <w:jc w:val="center"/>
      </w:pPr>
      <w:r>
        <w:rPr>
          <w:sz w:val="20"/>
        </w:rPr>
        <w:t xml:space="preserve">ДОКУМЕНТАХ, ПОДТВЕРЖДАЮЩИХ ОБУЧЕНИЕ ПО ПРОГРАММАМ</w:t>
      </w:r>
    </w:p>
    <w:p>
      <w:pPr>
        <w:pStyle w:val="2"/>
        <w:jc w:val="center"/>
      </w:pPr>
      <w:r>
        <w:rPr>
          <w:sz w:val="20"/>
        </w:rPr>
        <w:t xml:space="preserve">ОРДИНАТУРЫ, ПРОГРАММАМ АССИСТЕНТУРЫ-СТАЖИРОВКИ, ПРОГРАММАМ</w:t>
      </w:r>
    </w:p>
    <w:p>
      <w:pPr>
        <w:pStyle w:val="2"/>
        <w:jc w:val="center"/>
      </w:pPr>
      <w:r>
        <w:rPr>
          <w:sz w:val="20"/>
        </w:rPr>
        <w:t xml:space="preserve">ПОДГОТОВКИ НАУЧНЫХ И НАУЧНО-ПЕДАГОГИЧЕСКИХ КАДРОВ</w:t>
      </w:r>
    </w:p>
    <w:p>
      <w:pPr>
        <w:pStyle w:val="2"/>
        <w:jc w:val="center"/>
      </w:pPr>
      <w:r>
        <w:rPr>
          <w:sz w:val="20"/>
        </w:rPr>
        <w:t xml:space="preserve">В АСПИРАНТУРЕ, В ФЕДЕРАЛЬНУЮ ИНФОРМАЦИОННУЮ СИСТЕМУ</w:t>
      </w:r>
    </w:p>
    <w:p>
      <w:pPr>
        <w:pStyle w:val="2"/>
        <w:jc w:val="center"/>
      </w:pPr>
      <w:r>
        <w:rPr>
          <w:sz w:val="20"/>
        </w:rPr>
        <w:t xml:space="preserve">ОБЕСПЕЧЕНИЯ ПРОВЕДЕНИЯ ГОСУДАРСТВЕННОЙ ИТОГОВОЙ АТТЕСТАЦИИ</w:t>
      </w:r>
    </w:p>
    <w:p>
      <w:pPr>
        <w:pStyle w:val="2"/>
        <w:jc w:val="center"/>
      </w:pPr>
      <w:r>
        <w:rPr>
          <w:sz w:val="20"/>
        </w:rPr>
        <w:t xml:space="preserve">ОБУЧАЮЩИХСЯ, ОСВОИВШИХ ОСНОВНЫЕ ОБРАЗОВАТЕЛЬНЫЕ ПРОГРАММЫ</w:t>
      </w:r>
    </w:p>
    <w:p>
      <w:pPr>
        <w:pStyle w:val="2"/>
        <w:jc w:val="center"/>
      </w:pPr>
      <w:r>
        <w:rPr>
          <w:sz w:val="20"/>
        </w:rPr>
        <w:t xml:space="preserve">ОСНОВНОГО ОБЩЕГО И СРЕДНЕГО ОБЩЕГО ОБРАЗОВАНИЯ, ПРИЕМА</w:t>
      </w:r>
    </w:p>
    <w:p>
      <w:pPr>
        <w:pStyle w:val="2"/>
        <w:jc w:val="center"/>
      </w:pPr>
      <w:r>
        <w:rPr>
          <w:sz w:val="20"/>
        </w:rPr>
        <w:t xml:space="preserve">ГРАЖДАН В ОБРАЗОВАТЕЛЬНЫЕ ОРГАНИЗАЦИИ ДЛЯ ПОЛУЧЕНИЯ</w:t>
      </w:r>
    </w:p>
    <w:p>
      <w:pPr>
        <w:pStyle w:val="2"/>
        <w:jc w:val="center"/>
      </w:pPr>
      <w:r>
        <w:rPr>
          <w:sz w:val="20"/>
        </w:rPr>
        <w:t xml:space="preserve">СРЕДНЕГО ПРОФЕССИОНАЛЬНОГО И ВЫСШЕГО ОБРАЗОВАНИЯ,</w:t>
      </w:r>
    </w:p>
    <w:p>
      <w:pPr>
        <w:pStyle w:val="2"/>
        <w:jc w:val="center"/>
      </w:pPr>
      <w:r>
        <w:rPr>
          <w:sz w:val="20"/>
        </w:rPr>
        <w:t xml:space="preserve">А ТАКЖЕ ПРЕДОСТАВЛЕНИЯ СВЕДЕНИЙ О СТУДЕНЧЕСКИХ БИЛЕТАХ</w:t>
      </w:r>
    </w:p>
    <w:p>
      <w:pPr>
        <w:pStyle w:val="2"/>
        <w:jc w:val="center"/>
      </w:pPr>
      <w:r>
        <w:rPr>
          <w:sz w:val="20"/>
        </w:rPr>
        <w:t xml:space="preserve">И О ЗАЧЕТНЫХ КНИЖКАХ СТУДЕНТОВ ОБРАЗОВАТЕЛЬНЫХ ОРГАНИЗАЦИЙ</w:t>
      </w:r>
    </w:p>
    <w:p>
      <w:pPr>
        <w:pStyle w:val="2"/>
        <w:jc w:val="center"/>
      </w:pPr>
      <w:r>
        <w:rPr>
          <w:sz w:val="20"/>
        </w:rPr>
        <w:t xml:space="preserve">ВЫСШЕГО ОБРАЗОВАНИЯ И НАУЧНЫХ ОРГАНИЗАЦИЙ, СВЕДЕНИЙ ОБ ИНЫХ</w:t>
      </w:r>
    </w:p>
    <w:p>
      <w:pPr>
        <w:pStyle w:val="2"/>
        <w:jc w:val="center"/>
      </w:pPr>
      <w:r>
        <w:rPr>
          <w:sz w:val="20"/>
        </w:rPr>
        <w:t xml:space="preserve">ДОКУМЕНТАХ, ПОДТВЕРЖДАЮЩИХ ОБУЧЕНИЕ ПО ПРОГРАММАМ</w:t>
      </w:r>
    </w:p>
    <w:p>
      <w:pPr>
        <w:pStyle w:val="2"/>
        <w:jc w:val="center"/>
      </w:pPr>
      <w:r>
        <w:rPr>
          <w:sz w:val="20"/>
        </w:rPr>
        <w:t xml:space="preserve">ОРДИНАТУРЫ, ПРОГРАММАМ АССИСТЕНТУРЫ-СТАЖИРОВКИ, ПРОГРАММАМ</w:t>
      </w:r>
    </w:p>
    <w:p>
      <w:pPr>
        <w:pStyle w:val="2"/>
        <w:jc w:val="center"/>
      </w:pPr>
      <w:r>
        <w:rPr>
          <w:sz w:val="20"/>
        </w:rPr>
        <w:t xml:space="preserve">ПОДГОТОВКИ НАУЧНЫХ И НАУЧНО-ПЕДАГОГИЧЕСКИХ КАДРОВ</w:t>
      </w:r>
    </w:p>
    <w:p>
      <w:pPr>
        <w:pStyle w:val="2"/>
        <w:jc w:val="center"/>
      </w:pPr>
      <w:r>
        <w:rPr>
          <w:sz w:val="20"/>
        </w:rPr>
        <w:t xml:space="preserve">В АСПИРАНТУРЕ, ФОРМИРОВАНИЯ УКАЗАННЫХ СВЕДЕНИЙ В УКАЗАННОЙ</w:t>
      </w:r>
    </w:p>
    <w:p>
      <w:pPr>
        <w:pStyle w:val="2"/>
        <w:jc w:val="center"/>
      </w:pPr>
      <w:r>
        <w:rPr>
          <w:sz w:val="20"/>
        </w:rPr>
        <w:t xml:space="preserve">ФЕДЕРАЛЬНОЙ ИНФОРМАЦИОННОЙ СИСТЕМЕ И ПЕРЕДАЧА ИХ</w:t>
      </w:r>
    </w:p>
    <w:p>
      <w:pPr>
        <w:pStyle w:val="2"/>
        <w:jc w:val="center"/>
      </w:pPr>
      <w:r>
        <w:rPr>
          <w:sz w:val="20"/>
        </w:rPr>
        <w:t xml:space="preserve">В ФЕДЕРАЛЬНУЮ ГОСУДАРСТВЕННУЮ ИНФОРМАЦИОННУЮ СИСТЕМУ</w:t>
      </w:r>
    </w:p>
    <w:p>
      <w:pPr>
        <w:pStyle w:val="2"/>
        <w:jc w:val="center"/>
      </w:pPr>
      <w:r>
        <w:rPr>
          <w:sz w:val="20"/>
        </w:rPr>
        <w:t xml:space="preserve">"ЕДИНЫЙ ПОРТАЛ ГОСУДАРСТВЕННЫХ И МУНИЦИПАЛЬНЫХ УСЛУГ</w:t>
      </w:r>
    </w:p>
    <w:p>
      <w:pPr>
        <w:pStyle w:val="2"/>
        <w:jc w:val="center"/>
      </w:pPr>
      <w:r>
        <w:rPr>
          <w:sz w:val="20"/>
        </w:rPr>
        <w:t xml:space="preserve">(ФУНКЦИЙ)", ФОРМИРОВАНИЯ УКАЗАННЫХ СВЕДЕНИЙ В УКАЗАННОЙ</w:t>
      </w:r>
    </w:p>
    <w:p>
      <w:pPr>
        <w:pStyle w:val="2"/>
        <w:jc w:val="center"/>
      </w:pPr>
      <w:r>
        <w:rPr>
          <w:sz w:val="20"/>
        </w:rPr>
        <w:t xml:space="preserve">ФЕДЕРАЛЬНОЙ ГОСУДАРСТВЕННОЙ ИНФОРМАЦИОННОЙ СИСТЕМЕ</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(введено </w:t>
            </w:r>
            <w:hyperlink w:history="0" r:id="rId59" w:tooltip="Постановление Правительства РФ от 27.02.2026 N 201 &quot;О внесении изменений в постановление Правительства Российской Федерации от 29 ноября 2021 г. N 2085&quot; {КонсультантПлюс}">
              <w:r>
                <w:rPr>
                  <w:sz w:val="20"/>
                  <w:color w:val="0000ff"/>
                </w:rPr>
                <w:t xml:space="preserve">Постановлением</w:t>
              </w:r>
            </w:hyperlink>
            <w:r>
              <w:rPr>
                <w:sz w:val="20"/>
                <w:color w:val="392c69"/>
              </w:rPr>
              <w:t xml:space="preserve"> Правительства РФ от 27.02.2026 N 201)</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p>
      <w:pPr>
        <w:pStyle w:val="0"/>
        <w:ind w:firstLine="540"/>
        <w:jc w:val="both"/>
      </w:pPr>
      <w:r>
        <w:rPr>
          <w:sz w:val="20"/>
        </w:rPr>
        <w:t xml:space="preserve">1. Настоящее Положение устанавливает порядок передачи сведений о студенческих билетах и о зачетных книжках студентов образовательных организаций высшего образования и научных организаций, сведений об иных документах, подтверждающих обучение по программам ординатуры, программам ассистентуры-стажировки, программам подготовки научных и научно-педагогических кадров в аспирантуре, в федеральную информационную систему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приема граждан в образовательные организации для получения среднего профессионального и высшего образования, а также предоставления сведений о студенческих билетах и о зачетных книжках студентов образовательных организаций высшего образования и научных организаций, сведений об иных документах, подтверждающих обучение по программам ординатуры, программам ассистентуры-стажировки, программам подготовки научных и научно-педагогических кадров в аспирантуре (далее - федеральная информационная система), формирования указанных сведений в федеральной информационной системе и передачи их в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формирования указанных сведений на едином портале государственных и муниципальных услуг.</w:t>
      </w:r>
    </w:p>
    <w:p>
      <w:pPr>
        <w:pStyle w:val="0"/>
        <w:spacing w:before="200" w:lineRule="auto"/>
        <w:ind w:firstLine="540"/>
        <w:jc w:val="both"/>
      </w:pPr>
      <w:r>
        <w:rPr>
          <w:sz w:val="20"/>
        </w:rPr>
        <w:t xml:space="preserve">2. Действие настоящего Положения не распространяется на лиц, обучающихся по образовательным программам высшего образования в образовательных организациях высшего образования и научных организациях, указанных в </w:t>
      </w:r>
      <w:hyperlink w:history="0" r:id="rId60" w:tooltip="Федеральный закон от 29.12.2012 N 273-ФЗ (ред. от 25.04.2026) &quot;Об образовании в Российской Федерации&quot; {КонсультантПлюс}">
        <w:r>
          <w:rPr>
            <w:sz w:val="20"/>
            <w:color w:val="0000ff"/>
          </w:rPr>
          <w:t xml:space="preserve">части 1 статьи 81</w:t>
        </w:r>
      </w:hyperlink>
      <w:r>
        <w:rPr>
          <w:sz w:val="20"/>
        </w:rPr>
        <w:t xml:space="preserve"> Федерального закона "Об образовании в Российской Федерации".</w:t>
      </w:r>
    </w:p>
    <w:p>
      <w:pPr>
        <w:pStyle w:val="0"/>
        <w:spacing w:before="200" w:lineRule="auto"/>
        <w:ind w:firstLine="540"/>
        <w:jc w:val="both"/>
      </w:pPr>
      <w:r>
        <w:rPr>
          <w:sz w:val="20"/>
        </w:rPr>
        <w:t xml:space="preserve">3. Образовательные организации высшего образования или научные организации осуществляют формирование сведений о студенческих билетах и о зачетных книжках студентов образовательных организаций высшего образования и научных организаций, сведений об иных документах, подтверждающих обучение по программам ординатуры, программам ассистентуры-стажировки, программам подготовки научных и научно-педагогических кадров в аспирантуре (далее соответственно - сведения о студенческих билетах и о зачетных книжках или об иных документах, подтверждающих обучение, образовательные или научные организации) в личном кабинете в федеральной информационной системе.</w:t>
      </w:r>
    </w:p>
    <w:bookmarkStart w:id="241" w:name="P241"/>
    <w:bookmarkEnd w:id="241"/>
    <w:p>
      <w:pPr>
        <w:pStyle w:val="0"/>
        <w:spacing w:before="200" w:lineRule="auto"/>
        <w:ind w:firstLine="540"/>
        <w:jc w:val="both"/>
      </w:pPr>
      <w:r>
        <w:rPr>
          <w:sz w:val="20"/>
        </w:rPr>
        <w:t xml:space="preserve">4. Сведения о студенческих билетах и о зачетных книжках или об иных документах, подтверждающих обучение, формируются в следующем составе:</w:t>
      </w:r>
    </w:p>
    <w:p>
      <w:pPr>
        <w:pStyle w:val="0"/>
        <w:spacing w:before="200" w:lineRule="auto"/>
        <w:ind w:firstLine="540"/>
        <w:jc w:val="both"/>
      </w:pPr>
      <w:r>
        <w:rPr>
          <w:sz w:val="20"/>
        </w:rPr>
        <w:t xml:space="preserve">а) сведения об обучающемся:</w:t>
      </w:r>
    </w:p>
    <w:p>
      <w:pPr>
        <w:pStyle w:val="0"/>
        <w:spacing w:before="200" w:lineRule="auto"/>
        <w:ind w:firstLine="540"/>
        <w:jc w:val="both"/>
      </w:pPr>
      <w:r>
        <w:rPr>
          <w:sz w:val="20"/>
        </w:rPr>
        <w:t xml:space="preserve">фамилия, имя, отчество (при наличии);</w:t>
      </w:r>
    </w:p>
    <w:p>
      <w:pPr>
        <w:pStyle w:val="0"/>
        <w:spacing w:before="200" w:lineRule="auto"/>
        <w:ind w:firstLine="540"/>
        <w:jc w:val="both"/>
      </w:pPr>
      <w:r>
        <w:rPr>
          <w:sz w:val="20"/>
        </w:rPr>
        <w:t xml:space="preserve">фамилия, имя, отчество (при наличии) на латинице;</w:t>
      </w:r>
    </w:p>
    <w:p>
      <w:pPr>
        <w:pStyle w:val="0"/>
        <w:spacing w:before="200" w:lineRule="auto"/>
        <w:ind w:firstLine="540"/>
        <w:jc w:val="both"/>
      </w:pPr>
      <w:r>
        <w:rPr>
          <w:sz w:val="20"/>
        </w:rPr>
        <w:t xml:space="preserve">место рождения;</w:t>
      </w:r>
    </w:p>
    <w:p>
      <w:pPr>
        <w:pStyle w:val="0"/>
        <w:spacing w:before="200" w:lineRule="auto"/>
        <w:ind w:firstLine="540"/>
        <w:jc w:val="both"/>
      </w:pPr>
      <w:r>
        <w:rPr>
          <w:sz w:val="20"/>
        </w:rPr>
        <w:t xml:space="preserve">пол;</w:t>
      </w:r>
    </w:p>
    <w:p>
      <w:pPr>
        <w:pStyle w:val="0"/>
        <w:spacing w:before="200" w:lineRule="auto"/>
        <w:ind w:firstLine="540"/>
        <w:jc w:val="both"/>
      </w:pPr>
      <w:r>
        <w:rPr>
          <w:sz w:val="20"/>
        </w:rPr>
        <w:t xml:space="preserve">дата рождения;</w:t>
      </w:r>
    </w:p>
    <w:p>
      <w:pPr>
        <w:pStyle w:val="0"/>
        <w:spacing w:before="200" w:lineRule="auto"/>
        <w:ind w:firstLine="540"/>
        <w:jc w:val="both"/>
      </w:pPr>
      <w:r>
        <w:rPr>
          <w:sz w:val="20"/>
        </w:rPr>
        <w:t xml:space="preserve">серия, номер, дата выдачи документа, удостоверяющего личность гражданина Российской Федерации, или иного документа, удостоверяющего личность гражданина Российской Федерации на территории Российской Федерации (для граждан Российской Федерации);</w:t>
      </w:r>
    </w:p>
    <w:p>
      <w:pPr>
        <w:pStyle w:val="0"/>
        <w:spacing w:before="200" w:lineRule="auto"/>
        <w:ind w:firstLine="540"/>
        <w:jc w:val="both"/>
      </w:pPr>
      <w:r>
        <w:rPr>
          <w:sz w:val="20"/>
        </w:rPr>
        <w:t xml:space="preserve">тип документа, удостоверяющего личность иностранного гражданина или лица без гражданства (для иностранных граждан и лиц без гражданства);</w:t>
      </w:r>
    </w:p>
    <w:p>
      <w:pPr>
        <w:pStyle w:val="0"/>
        <w:spacing w:before="200" w:lineRule="auto"/>
        <w:ind w:firstLine="540"/>
        <w:jc w:val="both"/>
      </w:pPr>
      <w:r>
        <w:rPr>
          <w:sz w:val="20"/>
        </w:rPr>
        <w:t xml:space="preserve">реквизиты документа (серия и номер), удостоверяющего личность иностранного гражданин или лица без гражданства (для иностранных граждан и лиц без гражданства);</w:t>
      </w:r>
    </w:p>
    <w:p>
      <w:pPr>
        <w:pStyle w:val="0"/>
        <w:spacing w:before="200" w:lineRule="auto"/>
        <w:ind w:firstLine="540"/>
        <w:jc w:val="both"/>
      </w:pPr>
      <w:r>
        <w:rPr>
          <w:sz w:val="20"/>
        </w:rPr>
        <w:t xml:space="preserve">дата выдачи документа, удостоверяющего личность иностранного гражданина или лица без гражданства (для иностранных граждан и лиц без гражданства);</w:t>
      </w:r>
    </w:p>
    <w:p>
      <w:pPr>
        <w:pStyle w:val="0"/>
        <w:spacing w:before="200" w:lineRule="auto"/>
        <w:ind w:firstLine="540"/>
        <w:jc w:val="both"/>
      </w:pPr>
      <w:r>
        <w:rPr>
          <w:sz w:val="20"/>
        </w:rPr>
        <w:t xml:space="preserve">место выдачи и срок действия документа, удостоверяющего личность иностранного гражданина или лица без гражданства (при наличии) (для иностранных граждан и лиц без гражданства);</w:t>
      </w:r>
    </w:p>
    <w:p>
      <w:pPr>
        <w:pStyle w:val="0"/>
        <w:spacing w:before="200" w:lineRule="auto"/>
        <w:ind w:firstLine="540"/>
        <w:jc w:val="both"/>
      </w:pPr>
      <w:r>
        <w:rPr>
          <w:sz w:val="20"/>
        </w:rPr>
        <w:t xml:space="preserve">гражданство обучающегося (при наличии);</w:t>
      </w:r>
    </w:p>
    <w:p>
      <w:pPr>
        <w:pStyle w:val="0"/>
        <w:spacing w:before="200" w:lineRule="auto"/>
        <w:ind w:firstLine="540"/>
        <w:jc w:val="both"/>
      </w:pPr>
      <w:r>
        <w:rPr>
          <w:sz w:val="20"/>
        </w:rPr>
        <w:t xml:space="preserve">источник финансирования получения образования (обучение за счет бюджетных ассигнований или за счет средств физических и (или) юридических лиц);</w:t>
      </w:r>
    </w:p>
    <w:p>
      <w:pPr>
        <w:pStyle w:val="0"/>
        <w:spacing w:before="200" w:lineRule="auto"/>
        <w:ind w:firstLine="540"/>
        <w:jc w:val="both"/>
      </w:pPr>
      <w:r>
        <w:rPr>
          <w:sz w:val="20"/>
        </w:rPr>
        <w:t xml:space="preserve">вид мест (контрольные цифры приема граждан на обучение за счет бюджетных ассигнований федерального бюджета, бюджетов субъектов Российской Федерации, местных бюджетов, места для обучения по договорам об образовании, заключаемым при приеме на обучение за счет средств физических и (или) юридических лиц и за счет собственных средств организации, квота приема на целевое обучение за счет бюджетных ассигнований федерального бюджета, бюджетов субъектов Российской Федерации и местных бюджетов, квота приема для получения высшего образования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отдельная квота приема для получения высшего образования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квота на образование в Российской Федерации иностранных граждан и лиц без гражданства, в том числе соотечественников, проживающих за рубежом);</w:t>
      </w:r>
    </w:p>
    <w:p>
      <w:pPr>
        <w:pStyle w:val="0"/>
        <w:spacing w:before="200" w:lineRule="auto"/>
        <w:ind w:firstLine="540"/>
        <w:jc w:val="both"/>
      </w:pPr>
      <w:r>
        <w:rPr>
          <w:sz w:val="20"/>
        </w:rPr>
        <w:t xml:space="preserve">статус обучающегося (отчислен, или обучается, или восстановлен, или в академическом отпуске, включая отпуск по уходу за ребенком);</w:t>
      </w:r>
    </w:p>
    <w:p>
      <w:pPr>
        <w:pStyle w:val="0"/>
        <w:spacing w:before="200" w:lineRule="auto"/>
        <w:ind w:firstLine="540"/>
        <w:jc w:val="both"/>
      </w:pPr>
      <w:r>
        <w:rPr>
          <w:sz w:val="20"/>
        </w:rPr>
        <w:t xml:space="preserve">страховой номер индивидуального лицевого счета (для иностранных граждан и лиц без гражданства) (при наличии);</w:t>
      </w:r>
    </w:p>
    <w:p>
      <w:pPr>
        <w:pStyle w:val="0"/>
        <w:spacing w:before="200" w:lineRule="auto"/>
        <w:ind w:firstLine="540"/>
        <w:jc w:val="both"/>
      </w:pPr>
      <w:r>
        <w:rPr>
          <w:sz w:val="20"/>
        </w:rPr>
        <w:t xml:space="preserve">уровень образования и код уровня образования;</w:t>
      </w:r>
    </w:p>
    <w:p>
      <w:pPr>
        <w:pStyle w:val="0"/>
        <w:spacing w:before="200" w:lineRule="auto"/>
        <w:ind w:firstLine="540"/>
        <w:jc w:val="both"/>
      </w:pPr>
      <w:r>
        <w:rPr>
          <w:sz w:val="20"/>
        </w:rPr>
        <w:t xml:space="preserve">код и наименование профессии, специальности, направления подготовки, шифр и наименование научной специальности, по которой проводится обучение;</w:t>
      </w:r>
    </w:p>
    <w:p>
      <w:pPr>
        <w:pStyle w:val="0"/>
        <w:spacing w:before="200" w:lineRule="auto"/>
        <w:ind w:firstLine="540"/>
        <w:jc w:val="both"/>
      </w:pPr>
      <w:r>
        <w:rPr>
          <w:sz w:val="20"/>
        </w:rPr>
        <w:t xml:space="preserve">наименование образовательной программы, по которой проводится обучение;</w:t>
      </w:r>
    </w:p>
    <w:p>
      <w:pPr>
        <w:pStyle w:val="0"/>
        <w:spacing w:before="200" w:lineRule="auto"/>
        <w:ind w:firstLine="540"/>
        <w:jc w:val="both"/>
      </w:pPr>
      <w:r>
        <w:rPr>
          <w:sz w:val="20"/>
        </w:rPr>
        <w:t xml:space="preserve">код образовательной программы, по которой проводится обучение;</w:t>
      </w:r>
    </w:p>
    <w:p>
      <w:pPr>
        <w:pStyle w:val="0"/>
        <w:spacing w:before="200" w:lineRule="auto"/>
        <w:ind w:firstLine="540"/>
        <w:jc w:val="both"/>
      </w:pPr>
      <w:r>
        <w:rPr>
          <w:sz w:val="20"/>
        </w:rPr>
        <w:t xml:space="preserve">текущий год обучения;</w:t>
      </w:r>
    </w:p>
    <w:p>
      <w:pPr>
        <w:pStyle w:val="0"/>
        <w:spacing w:before="200" w:lineRule="auto"/>
        <w:ind w:firstLine="540"/>
        <w:jc w:val="both"/>
      </w:pPr>
      <w:r>
        <w:rPr>
          <w:sz w:val="20"/>
        </w:rPr>
        <w:t xml:space="preserve">номер курса;</w:t>
      </w:r>
    </w:p>
    <w:p>
      <w:pPr>
        <w:pStyle w:val="0"/>
        <w:spacing w:before="200" w:lineRule="auto"/>
        <w:ind w:firstLine="540"/>
        <w:jc w:val="both"/>
      </w:pPr>
      <w:r>
        <w:rPr>
          <w:sz w:val="20"/>
        </w:rPr>
        <w:t xml:space="preserve">студенческая группа;</w:t>
      </w:r>
    </w:p>
    <w:p>
      <w:pPr>
        <w:pStyle w:val="0"/>
        <w:spacing w:before="200" w:lineRule="auto"/>
        <w:ind w:firstLine="540"/>
        <w:jc w:val="both"/>
      </w:pPr>
      <w:r>
        <w:rPr>
          <w:sz w:val="20"/>
        </w:rPr>
        <w:t xml:space="preserve">форма обучения;</w:t>
      </w:r>
    </w:p>
    <w:p>
      <w:pPr>
        <w:pStyle w:val="0"/>
        <w:spacing w:before="200" w:lineRule="auto"/>
        <w:ind w:firstLine="540"/>
        <w:jc w:val="both"/>
      </w:pPr>
      <w:r>
        <w:rPr>
          <w:sz w:val="20"/>
        </w:rPr>
        <w:t xml:space="preserve">номер и дата выдачи студенческого билета или иного документа, подтверждающего обучение;</w:t>
      </w:r>
    </w:p>
    <w:p>
      <w:pPr>
        <w:pStyle w:val="0"/>
        <w:spacing w:before="200" w:lineRule="auto"/>
        <w:ind w:firstLine="540"/>
        <w:jc w:val="both"/>
      </w:pPr>
      <w:r>
        <w:rPr>
          <w:sz w:val="20"/>
        </w:rPr>
        <w:t xml:space="preserve">наличие первого высшего образования (да или нет);</w:t>
      </w:r>
    </w:p>
    <w:p>
      <w:pPr>
        <w:pStyle w:val="0"/>
        <w:spacing w:before="200" w:lineRule="auto"/>
        <w:ind w:firstLine="540"/>
        <w:jc w:val="both"/>
      </w:pPr>
      <w:r>
        <w:rPr>
          <w:sz w:val="20"/>
        </w:rPr>
        <w:t xml:space="preserve">дата зачисления в образовательную или научную организацию (восстановления в образовательной или научной организации) и реквизиты приказа о зачислении (восстановлении);</w:t>
      </w:r>
    </w:p>
    <w:p>
      <w:pPr>
        <w:pStyle w:val="0"/>
        <w:spacing w:before="200" w:lineRule="auto"/>
        <w:ind w:firstLine="540"/>
        <w:jc w:val="both"/>
      </w:pPr>
      <w:r>
        <w:rPr>
          <w:sz w:val="20"/>
        </w:rPr>
        <w:t xml:space="preserve">дата начала обучения по текущей образовательной программе;</w:t>
      </w:r>
    </w:p>
    <w:p>
      <w:pPr>
        <w:pStyle w:val="0"/>
        <w:spacing w:before="200" w:lineRule="auto"/>
        <w:ind w:firstLine="540"/>
        <w:jc w:val="both"/>
      </w:pPr>
      <w:r>
        <w:rPr>
          <w:sz w:val="20"/>
        </w:rPr>
        <w:t xml:space="preserve">срок реализации образовательной программы;</w:t>
      </w:r>
    </w:p>
    <w:p>
      <w:pPr>
        <w:pStyle w:val="0"/>
        <w:spacing w:before="200" w:lineRule="auto"/>
        <w:ind w:firstLine="540"/>
        <w:jc w:val="both"/>
      </w:pPr>
      <w:r>
        <w:rPr>
          <w:sz w:val="20"/>
        </w:rPr>
        <w:t xml:space="preserve">срок обучения;</w:t>
      </w:r>
    </w:p>
    <w:p>
      <w:pPr>
        <w:pStyle w:val="0"/>
        <w:spacing w:before="200" w:lineRule="auto"/>
        <w:ind w:firstLine="540"/>
        <w:jc w:val="both"/>
      </w:pPr>
      <w:r>
        <w:rPr>
          <w:sz w:val="20"/>
        </w:rPr>
        <w:t xml:space="preserve">планируемая дата окончания обучения в образовательной или научной организации по образовательной программе, по которой проводится обучение;</w:t>
      </w:r>
    </w:p>
    <w:p>
      <w:pPr>
        <w:pStyle w:val="0"/>
        <w:spacing w:before="200" w:lineRule="auto"/>
        <w:ind w:firstLine="540"/>
        <w:jc w:val="both"/>
      </w:pPr>
      <w:r>
        <w:rPr>
          <w:sz w:val="20"/>
        </w:rPr>
        <w:t xml:space="preserve">причина и дата отчисления из образовательной или научной организации и реквизиты приказа об отчислении (при наличии);</w:t>
      </w:r>
    </w:p>
    <w:p>
      <w:pPr>
        <w:pStyle w:val="0"/>
        <w:spacing w:before="200" w:lineRule="auto"/>
        <w:ind w:firstLine="540"/>
        <w:jc w:val="both"/>
      </w:pPr>
      <w:r>
        <w:rPr>
          <w:sz w:val="20"/>
        </w:rPr>
        <w:t xml:space="preserve">выдача документа об образовании по окончании обучения (да или нет);</w:t>
      </w:r>
    </w:p>
    <w:p>
      <w:pPr>
        <w:pStyle w:val="0"/>
        <w:spacing w:before="200" w:lineRule="auto"/>
        <w:ind w:firstLine="540"/>
        <w:jc w:val="both"/>
      </w:pPr>
      <w:r>
        <w:rPr>
          <w:sz w:val="20"/>
        </w:rPr>
        <w:t xml:space="preserve">сведения о наличии академических отпусков (дата начала и окончания академического отпуска, реквизиты приказа о предоставлении академического отпуска) (при наличии);</w:t>
      </w:r>
    </w:p>
    <w:p>
      <w:pPr>
        <w:pStyle w:val="0"/>
        <w:spacing w:before="200" w:lineRule="auto"/>
        <w:ind w:firstLine="540"/>
        <w:jc w:val="both"/>
      </w:pPr>
      <w:r>
        <w:rPr>
          <w:sz w:val="20"/>
        </w:rPr>
        <w:t xml:space="preserve">сведения о наличии отпусков по уходу за ребенком, по беременности и родам (дата начала и окончания отпуска по уходу за ребенком, по беременности и родам, реквизиты приказа о предоставлении отпуска по уходу за ребенком, по беременности и родам) (при наличии);</w:t>
      </w:r>
    </w:p>
    <w:p>
      <w:pPr>
        <w:pStyle w:val="0"/>
        <w:spacing w:before="200" w:lineRule="auto"/>
        <w:ind w:firstLine="540"/>
        <w:jc w:val="both"/>
      </w:pPr>
      <w:r>
        <w:rPr>
          <w:sz w:val="20"/>
        </w:rPr>
        <w:t xml:space="preserve">данные документа, подтверждающего право иностранного гражданина или лица без гражданства на пребывание (проживание) в Российской Федерации (данные миграционной карты в случае отсутствия иных документов) (серия (если имеется) и номер документа, дата начала срока действия права пребывания (проживания), дата окончания срока действия права пребывания (проживания);</w:t>
      </w:r>
    </w:p>
    <w:p>
      <w:pPr>
        <w:pStyle w:val="0"/>
        <w:spacing w:before="200" w:lineRule="auto"/>
        <w:ind w:firstLine="540"/>
        <w:jc w:val="both"/>
      </w:pPr>
      <w:r>
        <w:rPr>
          <w:sz w:val="20"/>
        </w:rPr>
        <w:t xml:space="preserve">дата начала и окончания обучения в военно-учебном центре (при наличии);</w:t>
      </w:r>
    </w:p>
    <w:p>
      <w:pPr>
        <w:pStyle w:val="0"/>
        <w:spacing w:before="200" w:lineRule="auto"/>
        <w:ind w:firstLine="540"/>
        <w:jc w:val="both"/>
      </w:pPr>
      <w:r>
        <w:rPr>
          <w:sz w:val="20"/>
        </w:rPr>
        <w:t xml:space="preserve">сведения о переводе из образовательной или научной организации (в образовательную или научную организацию) или смена формы обучения (дата перевода, дата и номер приказа о переводе в образовательную или научную организацию в случае перевода из образовательной или научной организации (в образовательную или научную организацию);</w:t>
      </w:r>
    </w:p>
    <w:p>
      <w:pPr>
        <w:pStyle w:val="0"/>
        <w:spacing w:before="200" w:lineRule="auto"/>
        <w:ind w:firstLine="540"/>
        <w:jc w:val="both"/>
      </w:pPr>
      <w:r>
        <w:rPr>
          <w:sz w:val="20"/>
        </w:rPr>
        <w:t xml:space="preserve">размер получаемой стипендии с разбивкой помесячно (или факт неполучения стипендии);</w:t>
      </w:r>
    </w:p>
    <w:p>
      <w:pPr>
        <w:pStyle w:val="0"/>
        <w:spacing w:before="200" w:lineRule="auto"/>
        <w:ind w:firstLine="540"/>
        <w:jc w:val="both"/>
      </w:pPr>
      <w:r>
        <w:rPr>
          <w:sz w:val="20"/>
        </w:rPr>
        <w:t xml:space="preserve">идентификатор учетной записи физического лица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(при наличии);</w:t>
      </w:r>
    </w:p>
    <w:p>
      <w:pPr>
        <w:pStyle w:val="0"/>
        <w:spacing w:before="200" w:lineRule="auto"/>
        <w:ind w:firstLine="540"/>
        <w:jc w:val="both"/>
      </w:pPr>
      <w:r>
        <w:rPr>
          <w:sz w:val="20"/>
        </w:rPr>
        <w:t xml:space="preserve">номер записи в едином федеральном информационном регистре, содержащем сведения о населении Российской Федерации (при наличии);</w:t>
      </w:r>
    </w:p>
    <w:p>
      <w:pPr>
        <w:pStyle w:val="0"/>
        <w:spacing w:before="200" w:lineRule="auto"/>
        <w:ind w:firstLine="540"/>
        <w:jc w:val="both"/>
      </w:pPr>
      <w:r>
        <w:rPr>
          <w:sz w:val="20"/>
        </w:rPr>
        <w:t xml:space="preserve">б) сведения об образовательной или научной организации:</w:t>
      </w:r>
    </w:p>
    <w:p>
      <w:pPr>
        <w:pStyle w:val="0"/>
        <w:spacing w:before="200" w:lineRule="auto"/>
        <w:ind w:firstLine="540"/>
        <w:jc w:val="both"/>
      </w:pPr>
      <w:r>
        <w:rPr>
          <w:sz w:val="20"/>
        </w:rPr>
        <w:t xml:space="preserve">полное наименование, идентификационный номер налогоплательщика, код причины постановки на учет, основной государственный регистрационный номер, регион и адрес образовательной или научной организации, тип образовательной организации, учредитель образовательной или научной организации;</w:t>
      </w:r>
    </w:p>
    <w:p>
      <w:pPr>
        <w:pStyle w:val="0"/>
        <w:spacing w:before="200" w:lineRule="auto"/>
        <w:ind w:firstLine="540"/>
        <w:jc w:val="both"/>
      </w:pPr>
      <w:r>
        <w:rPr>
          <w:sz w:val="20"/>
        </w:rPr>
        <w:t xml:space="preserve">сведения о государственной аккредитации образовательной программы, по которой проводится обучение образовательной или научной организацией,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за исключением программ подготовки научных и научно-педагогических кадров в аспирантуре, и сведения о предоставлении лицензии на осуществление образовательной деятельности образовательной или научной организацией, содержащиеся в реестре лицензий на осуществление образовательной деятельности;</w:t>
      </w:r>
    </w:p>
    <w:p>
      <w:pPr>
        <w:pStyle w:val="0"/>
        <w:spacing w:before="200" w:lineRule="auto"/>
        <w:ind w:firstLine="540"/>
        <w:jc w:val="both"/>
      </w:pPr>
      <w:r>
        <w:rPr>
          <w:sz w:val="20"/>
        </w:rPr>
        <w:t xml:space="preserve">в) иные сведения:</w:t>
      </w:r>
    </w:p>
    <w:p>
      <w:pPr>
        <w:pStyle w:val="0"/>
        <w:spacing w:before="200" w:lineRule="auto"/>
        <w:ind w:firstLine="540"/>
        <w:jc w:val="both"/>
      </w:pPr>
      <w:r>
        <w:rPr>
          <w:sz w:val="20"/>
        </w:rPr>
        <w:t xml:space="preserve">сведения о заключенных договорах на предоставление платных образовательных услуг с указанием номера договора, даты договора, количества периодов оплаты, сумм оплаты;</w:t>
      </w:r>
    </w:p>
    <w:p>
      <w:pPr>
        <w:pStyle w:val="0"/>
        <w:spacing w:before="200" w:lineRule="auto"/>
        <w:ind w:firstLine="540"/>
        <w:jc w:val="both"/>
      </w:pPr>
      <w:r>
        <w:rPr>
          <w:sz w:val="20"/>
        </w:rPr>
        <w:t xml:space="preserve">сведения о наличии иных выплат (расшифровка кода дохода, размер иных выплат, размер компенсационной выплаты в период нахождения обучающегося в академическом отпуске по медицинским показаниям);</w:t>
      </w:r>
    </w:p>
    <w:p>
      <w:pPr>
        <w:pStyle w:val="0"/>
        <w:spacing w:before="200" w:lineRule="auto"/>
        <w:ind w:firstLine="540"/>
        <w:jc w:val="both"/>
      </w:pPr>
      <w:r>
        <w:rPr>
          <w:sz w:val="20"/>
        </w:rPr>
        <w:t xml:space="preserve">г) сведения о результатах промежуточной аттестации (учебный год, наименования учебных предметов, курсов, дисциплин (модулей), общее количество часов в зачетной единице, оценка, дата сдачи промежуточной аттестации, фамилия, имя, отчество (при наличии) педагогического работника);</w:t>
      </w:r>
    </w:p>
    <w:p>
      <w:pPr>
        <w:pStyle w:val="0"/>
        <w:spacing w:before="200" w:lineRule="auto"/>
        <w:ind w:firstLine="540"/>
        <w:jc w:val="both"/>
      </w:pPr>
      <w:r>
        <w:rPr>
          <w:sz w:val="20"/>
        </w:rPr>
        <w:t xml:space="preserve">д) сведения о факультативных и элективных учебных предметах, курсах, дисциплинах (модулях) из перечня, предлагаемого образовательной и научной организацией (учебный год, наименования учебных предметов, курсов, дисциплин (модулей), общее количество часов в зачетной единице, оценка, дата сдачи промежуточной аттестации, фамилия, имя, отчество (при наличии) педагогического работника);</w:t>
      </w:r>
    </w:p>
    <w:p>
      <w:pPr>
        <w:pStyle w:val="0"/>
        <w:spacing w:before="200" w:lineRule="auto"/>
        <w:ind w:firstLine="540"/>
        <w:jc w:val="both"/>
      </w:pPr>
      <w:r>
        <w:rPr>
          <w:sz w:val="20"/>
        </w:rPr>
        <w:t xml:space="preserve">е) сведения о курсовых проектах (работах) (наименования учебных предметов, курсов, дисциплин (модулей), тема курсового проекта (работы), оценка, дата сдачи, фамилия, имя, отчество (при наличии) педагогического работника);</w:t>
      </w:r>
    </w:p>
    <w:p>
      <w:pPr>
        <w:pStyle w:val="0"/>
        <w:spacing w:before="200" w:lineRule="auto"/>
        <w:ind w:firstLine="540"/>
        <w:jc w:val="both"/>
      </w:pPr>
      <w:r>
        <w:rPr>
          <w:sz w:val="20"/>
        </w:rPr>
        <w:t xml:space="preserve">ж) сведения о практике (курс, наименование вида практики, место проведения практики, общее количество часов в зачетной единице, оценка, фамилия, имя, отчество (при наличии) руководителя практики от образовательной или научной организации);</w:t>
      </w:r>
    </w:p>
    <w:p>
      <w:pPr>
        <w:pStyle w:val="0"/>
        <w:spacing w:before="200" w:lineRule="auto"/>
        <w:ind w:firstLine="540"/>
        <w:jc w:val="both"/>
      </w:pPr>
      <w:r>
        <w:rPr>
          <w:sz w:val="20"/>
        </w:rPr>
        <w:t xml:space="preserve">з) сведения о научно-исследовательских работах (при наличии) (вид научно-исследовательских работ, оценка, дата сдачи, фамилия, имя, отчество (при наличии) педагогического работника);</w:t>
      </w:r>
    </w:p>
    <w:p>
      <w:pPr>
        <w:pStyle w:val="0"/>
        <w:spacing w:before="200" w:lineRule="auto"/>
        <w:ind w:firstLine="540"/>
        <w:jc w:val="both"/>
      </w:pPr>
      <w:r>
        <w:rPr>
          <w:sz w:val="20"/>
        </w:rPr>
        <w:t xml:space="preserve">и) сведения о результатах государственной итоговой аттестации (выпускная квалификационная работа (форма и тема выпускной квалификационной работы, дата защиты и оценка, номер и дата протокола решения государственной экзаменационной комиссии), государственный экзамен (наименования учебных предметов, наименования курсов, наименования дисциплин (модулей), оценка, дата сдачи государственного экзамена);</w:t>
      </w:r>
    </w:p>
    <w:p>
      <w:pPr>
        <w:pStyle w:val="0"/>
        <w:spacing w:before="200" w:lineRule="auto"/>
        <w:ind w:firstLine="540"/>
        <w:jc w:val="both"/>
      </w:pPr>
      <w:r>
        <w:rPr>
          <w:sz w:val="20"/>
        </w:rPr>
        <w:t xml:space="preserve">к) номер и дата выдачи зачетной книжки.</w:t>
      </w:r>
    </w:p>
    <w:p>
      <w:pPr>
        <w:pStyle w:val="0"/>
        <w:spacing w:before="200" w:lineRule="auto"/>
        <w:ind w:firstLine="540"/>
        <w:jc w:val="both"/>
      </w:pPr>
      <w:r>
        <w:rPr>
          <w:sz w:val="20"/>
        </w:rPr>
        <w:t xml:space="preserve">5. Сведения о студенческих билетах и о зачетных книжках или об иных документах, подтверждающих обучение, передаются образовательной или научной организацией посредством личного кабинета в федеральную информационную систему в защищенной сети передачи данных с использованием сертифицированных Федеральной службой безопасности Российской Федерации средств криптографической защиты информации в течение 48 часов после изменения соответствующих сведений в образовательной или научной организации. Полноту и достоверность предоставления указанных сведений обеспечивают образовательные и научные организации.</w:t>
      </w:r>
    </w:p>
    <w:p>
      <w:pPr>
        <w:pStyle w:val="0"/>
        <w:spacing w:before="200" w:lineRule="auto"/>
        <w:ind w:firstLine="540"/>
        <w:jc w:val="both"/>
      </w:pPr>
      <w:r>
        <w:rPr>
          <w:sz w:val="20"/>
        </w:rPr>
        <w:t xml:space="preserve">Сведения, указанные в </w:t>
      </w:r>
      <w:hyperlink w:history="0" w:anchor="P241" w:tooltip="4. Сведения о студенческих билетах и о зачетных книжках или об иных документах, подтверждающих обучение, формируются в следующем составе:">
        <w:r>
          <w:rPr>
            <w:sz w:val="20"/>
            <w:color w:val="0000ff"/>
          </w:rPr>
          <w:t xml:space="preserve">пункте 4</w:t>
        </w:r>
      </w:hyperlink>
      <w:r>
        <w:rPr>
          <w:sz w:val="20"/>
        </w:rPr>
        <w:t xml:space="preserve"> настоящего Положения, подписываются усиленной квалифицированной электронной подписью руководителя образовательной или научной организации или уполномоченного им лица.</w:t>
      </w:r>
    </w:p>
    <w:p>
      <w:pPr>
        <w:pStyle w:val="0"/>
        <w:spacing w:before="200" w:lineRule="auto"/>
        <w:ind w:firstLine="540"/>
        <w:jc w:val="both"/>
      </w:pPr>
      <w:r>
        <w:rPr>
          <w:sz w:val="20"/>
        </w:rPr>
        <w:t xml:space="preserve">6. Федеральная служба по надзору в сфере образования и науки обеспечивает посредством федеральной информационной системы сбор, формирование и хранение сведений о студенческих билетах и о зачетных книжках или об иных документах, подтверждающих обучение, внесенных образовательными или научными организациями в федеральную информационную систему.</w:t>
      </w:r>
    </w:p>
    <w:p>
      <w:pPr>
        <w:pStyle w:val="0"/>
        <w:spacing w:before="200" w:lineRule="auto"/>
        <w:ind w:firstLine="540"/>
        <w:jc w:val="both"/>
      </w:pPr>
      <w:r>
        <w:rPr>
          <w:sz w:val="20"/>
        </w:rPr>
        <w:t xml:space="preserve">7. Срок хранения сведений, внесенных образовательными или научными организациями в федеральную информационную систему, составляет 25 лет со дня получения сведений об отчислении студента из образовательной или научной организации.</w:t>
      </w:r>
    </w:p>
    <w:p>
      <w:pPr>
        <w:pStyle w:val="0"/>
        <w:spacing w:before="200" w:lineRule="auto"/>
        <w:ind w:firstLine="540"/>
        <w:jc w:val="both"/>
      </w:pPr>
      <w:r>
        <w:rPr>
          <w:sz w:val="20"/>
        </w:rPr>
        <w:t xml:space="preserve">8. Сведения, указанные в </w:t>
      </w:r>
      <w:hyperlink w:history="0" w:anchor="P241" w:tooltip="4. Сведения о студенческих билетах и о зачетных книжках или об иных документах, подтверждающих обучение, формируются в следующем составе:">
        <w:r>
          <w:rPr>
            <w:sz w:val="20"/>
            <w:color w:val="0000ff"/>
          </w:rPr>
          <w:t xml:space="preserve">пункте 4</w:t>
        </w:r>
      </w:hyperlink>
      <w:r>
        <w:rPr>
          <w:sz w:val="20"/>
        </w:rPr>
        <w:t xml:space="preserve"> настоящего Положения, передаются Федеральной службой по надзору в сфере образования и науки из федеральной информационной системы на единый портал государственных и муниципальных услуг посредством витрины данных системы межведомственного электронного взаимодействия.</w:t>
      </w:r>
    </w:p>
    <w:p>
      <w:pPr>
        <w:pStyle w:val="0"/>
        <w:spacing w:before="200" w:lineRule="auto"/>
        <w:ind w:firstLine="540"/>
        <w:jc w:val="both"/>
      </w:pPr>
      <w:r>
        <w:rPr>
          <w:sz w:val="20"/>
        </w:rPr>
        <w:t xml:space="preserve">9. Сведения, указанные в </w:t>
      </w:r>
      <w:hyperlink w:history="0" w:anchor="P241" w:tooltip="4. Сведения о студенческих билетах и о зачетных книжках или об иных документах, подтверждающих обучение, формируются в следующем составе:">
        <w:r>
          <w:rPr>
            <w:sz w:val="20"/>
            <w:color w:val="0000ff"/>
          </w:rPr>
          <w:t xml:space="preserve">пункте 4</w:t>
        </w:r>
      </w:hyperlink>
      <w:r>
        <w:rPr>
          <w:sz w:val="20"/>
        </w:rPr>
        <w:t xml:space="preserve"> настоящего Положения, формируются на едином портале государственных и муниципальных услуг в личном кабинете обучающегося, в том числе в виде двухмерного штрихового кода (QR-кода), содержащего сведения о студенческом билете или об ином документе, подтверждающем обучение.</w:t>
      </w:r>
    </w:p>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Правительства РФ от 29.11.2021 N 2085</w:t>
            <w:br/>
            <w:t>(ред. от 27.02.2026)</w:t>
            <w:br/>
            <w:t>"О федеральной информационной системе обеспечен...</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09.07.2026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442638&amp;dst=100005" TargetMode = "External"/><Relationship Id="rId9" Type="http://schemas.openxmlformats.org/officeDocument/2006/relationships/hyperlink" Target="https://login.consultant.ru/link/?req=doc&amp;base=LAW&amp;n=477763&amp;dst=100005" TargetMode = "External"/><Relationship Id="rId10" Type="http://schemas.openxmlformats.org/officeDocument/2006/relationships/hyperlink" Target="https://login.consultant.ru/link/?req=doc&amp;base=LAW&amp;n=527714&amp;dst=100005" TargetMode = "External"/><Relationship Id="rId11" Type="http://schemas.openxmlformats.org/officeDocument/2006/relationships/hyperlink" Target="https://login.consultant.ru/link/?req=doc&amp;base=LAW&amp;n=532901&amp;dst=101599" TargetMode = "External"/><Relationship Id="rId12" Type="http://schemas.openxmlformats.org/officeDocument/2006/relationships/hyperlink" Target="https://login.consultant.ru/link/?req=doc&amp;base=LAW&amp;n=527714&amp;dst=100012" TargetMode = "External"/><Relationship Id="rId13" Type="http://schemas.openxmlformats.org/officeDocument/2006/relationships/hyperlink" Target="https://login.consultant.ru/link/?req=doc&amp;base=LAW&amp;n=312516" TargetMode = "External"/><Relationship Id="rId14" Type="http://schemas.openxmlformats.org/officeDocument/2006/relationships/hyperlink" Target="https://login.consultant.ru/link/?req=doc&amp;base=LAW&amp;n=280677" TargetMode = "External"/><Relationship Id="rId15" Type="http://schemas.openxmlformats.org/officeDocument/2006/relationships/hyperlink" Target="https://login.consultant.ru/link/?req=doc&amp;base=LAW&amp;n=385408&amp;dst=100056" TargetMode = "External"/><Relationship Id="rId16" Type="http://schemas.openxmlformats.org/officeDocument/2006/relationships/hyperlink" Target="https://login.consultant.ru/link/?req=doc&amp;base=LAW&amp;n=442638&amp;dst=100005" TargetMode = "External"/><Relationship Id="rId17" Type="http://schemas.openxmlformats.org/officeDocument/2006/relationships/hyperlink" Target="https://login.consultant.ru/link/?req=doc&amp;base=LAW&amp;n=477763&amp;dst=100005" TargetMode = "External"/><Relationship Id="rId18" Type="http://schemas.openxmlformats.org/officeDocument/2006/relationships/hyperlink" Target="https://login.consultant.ru/link/?req=doc&amp;base=LAW&amp;n=527714&amp;dst=100014" TargetMode = "External"/><Relationship Id="rId19" Type="http://schemas.openxmlformats.org/officeDocument/2006/relationships/hyperlink" Target="https://login.consultant.ru/link/?req=doc&amp;base=LAW&amp;n=527714&amp;dst=100018" TargetMode = "External"/><Relationship Id="rId20" Type="http://schemas.openxmlformats.org/officeDocument/2006/relationships/hyperlink" Target="https://login.consultant.ru/link/?req=doc&amp;base=LAW&amp;n=527714&amp;dst=100020" TargetMode = "External"/><Relationship Id="rId21" Type="http://schemas.openxmlformats.org/officeDocument/2006/relationships/hyperlink" Target="https://login.consultant.ru/link/?req=doc&amp;base=LAW&amp;n=477763&amp;dst=100010" TargetMode = "External"/><Relationship Id="rId22" Type="http://schemas.openxmlformats.org/officeDocument/2006/relationships/hyperlink" Target="https://login.consultant.ru/link/?req=doc&amp;base=LAW&amp;n=477763&amp;dst=100012" TargetMode = "External"/><Relationship Id="rId23" Type="http://schemas.openxmlformats.org/officeDocument/2006/relationships/hyperlink" Target="https://login.consultant.ru/link/?req=doc&amp;base=LAW&amp;n=477763&amp;dst=100013" TargetMode = "External"/><Relationship Id="rId24" Type="http://schemas.openxmlformats.org/officeDocument/2006/relationships/hyperlink" Target="https://login.consultant.ru/link/?req=doc&amp;base=LAW&amp;n=527714&amp;dst=100021" TargetMode = "External"/><Relationship Id="rId25" Type="http://schemas.openxmlformats.org/officeDocument/2006/relationships/hyperlink" Target="https://login.consultant.ru/link/?req=doc&amp;base=LAW&amp;n=442638&amp;dst=100005" TargetMode = "External"/><Relationship Id="rId26" Type="http://schemas.openxmlformats.org/officeDocument/2006/relationships/hyperlink" Target="https://login.consultant.ru/link/?req=doc&amp;base=LAW&amp;n=477763&amp;dst=100014" TargetMode = "External"/><Relationship Id="rId27" Type="http://schemas.openxmlformats.org/officeDocument/2006/relationships/hyperlink" Target="https://login.consultant.ru/link/?req=doc&amp;base=LAW&amp;n=527714&amp;dst=100024" TargetMode = "External"/><Relationship Id="rId28" Type="http://schemas.openxmlformats.org/officeDocument/2006/relationships/hyperlink" Target="https://login.consultant.ru/link/?req=doc&amp;base=LAW&amp;n=527714&amp;dst=100025" TargetMode = "External"/><Relationship Id="rId29" Type="http://schemas.openxmlformats.org/officeDocument/2006/relationships/hyperlink" Target="https://login.consultant.ru/link/?req=doc&amp;base=LAW&amp;n=527714&amp;dst=100027" TargetMode = "External"/><Relationship Id="rId30" Type="http://schemas.openxmlformats.org/officeDocument/2006/relationships/hyperlink" Target="https://login.consultant.ru/link/?req=doc&amp;base=LAW&amp;n=527714&amp;dst=100028" TargetMode = "External"/><Relationship Id="rId31" Type="http://schemas.openxmlformats.org/officeDocument/2006/relationships/hyperlink" Target="https://login.consultant.ru/link/?req=doc&amp;base=LAW&amp;n=477763&amp;dst=100016" TargetMode = "External"/><Relationship Id="rId32" Type="http://schemas.openxmlformats.org/officeDocument/2006/relationships/hyperlink" Target="https://login.consultant.ru/link/?req=doc&amp;base=LAW&amp;n=477763&amp;dst=100018" TargetMode = "External"/><Relationship Id="rId33" Type="http://schemas.openxmlformats.org/officeDocument/2006/relationships/hyperlink" Target="https://login.consultant.ru/link/?req=doc&amp;base=LAW&amp;n=477763&amp;dst=100019" TargetMode = "External"/><Relationship Id="rId34" Type="http://schemas.openxmlformats.org/officeDocument/2006/relationships/hyperlink" Target="https://login.consultant.ru/link/?req=doc&amp;base=LAW&amp;n=477763&amp;dst=100021" TargetMode = "External"/><Relationship Id="rId35" Type="http://schemas.openxmlformats.org/officeDocument/2006/relationships/hyperlink" Target="https://login.consultant.ru/link/?req=doc&amp;base=LAW&amp;n=527714&amp;dst=100030" TargetMode = "External"/><Relationship Id="rId36" Type="http://schemas.openxmlformats.org/officeDocument/2006/relationships/hyperlink" Target="https://login.consultant.ru/link/?req=doc&amp;base=LAW&amp;n=527714&amp;dst=100032" TargetMode = "External"/><Relationship Id="rId37" Type="http://schemas.openxmlformats.org/officeDocument/2006/relationships/hyperlink" Target="https://login.consultant.ru/link/?req=doc&amp;base=LAW&amp;n=477763&amp;dst=100026" TargetMode = "External"/><Relationship Id="rId38" Type="http://schemas.openxmlformats.org/officeDocument/2006/relationships/hyperlink" Target="https://login.consultant.ru/link/?req=doc&amp;base=LAW&amp;n=477763&amp;dst=100038" TargetMode = "External"/><Relationship Id="rId39" Type="http://schemas.openxmlformats.org/officeDocument/2006/relationships/hyperlink" Target="https://login.consultant.ru/link/?req=doc&amp;base=LAW&amp;n=477763&amp;dst=100040" TargetMode = "External"/><Relationship Id="rId40" Type="http://schemas.openxmlformats.org/officeDocument/2006/relationships/hyperlink" Target="https://login.consultant.ru/link/?req=doc&amp;base=LAW&amp;n=477763&amp;dst=100041" TargetMode = "External"/><Relationship Id="rId41" Type="http://schemas.openxmlformats.org/officeDocument/2006/relationships/hyperlink" Target="https://login.consultant.ru/link/?req=doc&amp;base=LAW&amp;n=514882&amp;dst=100020" TargetMode = "External"/><Relationship Id="rId42" Type="http://schemas.openxmlformats.org/officeDocument/2006/relationships/hyperlink" Target="https://login.consultant.ru/link/?req=doc&amp;base=LAW&amp;n=507688&amp;dst=100013" TargetMode = "External"/><Relationship Id="rId43" Type="http://schemas.openxmlformats.org/officeDocument/2006/relationships/hyperlink" Target="https://login.consultant.ru/link/?req=doc&amp;base=LAW&amp;n=527420&amp;dst=100013" TargetMode = "External"/><Relationship Id="rId44" Type="http://schemas.openxmlformats.org/officeDocument/2006/relationships/hyperlink" Target="https://login.consultant.ru/link/?req=doc&amp;base=LAW&amp;n=477763&amp;dst=100042" TargetMode = "External"/><Relationship Id="rId45" Type="http://schemas.openxmlformats.org/officeDocument/2006/relationships/hyperlink" Target="https://login.consultant.ru/link/?req=doc&amp;base=LAW&amp;n=527714&amp;dst=100033" TargetMode = "External"/><Relationship Id="rId46" Type="http://schemas.openxmlformats.org/officeDocument/2006/relationships/hyperlink" Target="https://login.consultant.ru/link/?req=doc&amp;base=LAW&amp;n=527714&amp;dst=100035" TargetMode = "External"/><Relationship Id="rId47" Type="http://schemas.openxmlformats.org/officeDocument/2006/relationships/hyperlink" Target="https://login.consultant.ru/link/?req=doc&amp;base=LAW&amp;n=527714&amp;dst=100036" TargetMode = "External"/><Relationship Id="rId48" Type="http://schemas.openxmlformats.org/officeDocument/2006/relationships/hyperlink" Target="https://login.consultant.ru/link/?req=doc&amp;base=LAW&amp;n=527714&amp;dst=100037" TargetMode = "External"/><Relationship Id="rId49" Type="http://schemas.openxmlformats.org/officeDocument/2006/relationships/hyperlink" Target="https://login.consultant.ru/link/?req=doc&amp;base=LAW&amp;n=527714&amp;dst=100038" TargetMode = "External"/><Relationship Id="rId50" Type="http://schemas.openxmlformats.org/officeDocument/2006/relationships/hyperlink" Target="https://login.consultant.ru/link/?req=doc&amp;base=LAW&amp;n=477763&amp;dst=100045" TargetMode = "External"/><Relationship Id="rId51" Type="http://schemas.openxmlformats.org/officeDocument/2006/relationships/hyperlink" Target="https://login.consultant.ru/link/?req=doc&amp;base=LAW&amp;n=442869&amp;dst=100014" TargetMode = "External"/><Relationship Id="rId52" Type="http://schemas.openxmlformats.org/officeDocument/2006/relationships/hyperlink" Target="https://login.consultant.ru/link/?req=doc&amp;base=LAW&amp;n=527714&amp;dst=100039" TargetMode = "External"/><Relationship Id="rId53" Type="http://schemas.openxmlformats.org/officeDocument/2006/relationships/hyperlink" Target="https://login.consultant.ru/link/?req=doc&amp;base=LAW&amp;n=499769" TargetMode = "External"/><Relationship Id="rId54" Type="http://schemas.openxmlformats.org/officeDocument/2006/relationships/hyperlink" Target="https://login.consultant.ru/link/?req=doc&amp;base=LAW&amp;n=477763&amp;dst=100047" TargetMode = "External"/><Relationship Id="rId55" Type="http://schemas.openxmlformats.org/officeDocument/2006/relationships/hyperlink" Target="https://login.consultant.ru/link/?req=doc&amp;base=LAW&amp;n=527714&amp;dst=100040" TargetMode = "External"/><Relationship Id="rId56" Type="http://schemas.openxmlformats.org/officeDocument/2006/relationships/hyperlink" Target="https://login.consultant.ru/link/?req=doc&amp;base=LAW&amp;n=389803&amp;dst=100018" TargetMode = "External"/><Relationship Id="rId57" Type="http://schemas.openxmlformats.org/officeDocument/2006/relationships/hyperlink" Target="https://login.consultant.ru/link/?req=doc&amp;base=LAW&amp;n=477763&amp;dst=100050" TargetMode = "External"/><Relationship Id="rId58" Type="http://schemas.openxmlformats.org/officeDocument/2006/relationships/hyperlink" Target="https://login.consultant.ru/link/?req=doc&amp;base=LAW&amp;n=527714&amp;dst=100042" TargetMode = "External"/><Relationship Id="rId59" Type="http://schemas.openxmlformats.org/officeDocument/2006/relationships/hyperlink" Target="https://login.consultant.ru/link/?req=doc&amp;base=LAW&amp;n=527714&amp;dst=100044" TargetMode = "External"/><Relationship Id="rId60" Type="http://schemas.openxmlformats.org/officeDocument/2006/relationships/hyperlink" Target="https://login.consultant.ru/link/?req=doc&amp;base=LAW&amp;n=532901&amp;dst=1144"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4026.00.02</Application>
  <Company>КонсультантПлюс Версия 4026.00.02</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29.11.2021 N 2085
(ред. от 27.02.2026)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приема граждан в образовательные организации для получения среднего профессионального и высшего образования, а также предоставления сведений о студенческих билетах и о зачетных книжках студентов образовательных организаций высшего образ</dc:title>
  <dcterms:created xsi:type="dcterms:W3CDTF">2026-07-09T09:25:51Z</dcterms:created>
</cp:coreProperties>
</file>